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9B0F3" w14:textId="77777777" w:rsidR="00BC6A25" w:rsidRDefault="000A1C41">
      <w:pPr>
        <w:spacing w:before="9" w:line="247" w:lineRule="exact"/>
        <w:jc w:val="center"/>
        <w:textAlignment w:val="baseline"/>
        <w:rPr>
          <w:rFonts w:ascii="Arial" w:eastAsia="Arial" w:hAnsi="Arial"/>
          <w:b/>
          <w:color w:val="000000"/>
        </w:rPr>
      </w:pPr>
      <w:r>
        <w:rPr>
          <w:rFonts w:ascii="Arial" w:eastAsia="Arial" w:hAnsi="Arial"/>
          <w:b/>
          <w:color w:val="000000"/>
        </w:rPr>
        <w:t>Connecticut House Bill No. 6669 Public Act No. 23-171</w:t>
      </w:r>
    </w:p>
    <w:p w14:paraId="40F60CC7" w14:textId="77777777" w:rsidR="00BC6A25" w:rsidRDefault="000A1C41">
      <w:pPr>
        <w:spacing w:before="109" w:line="247" w:lineRule="exact"/>
        <w:jc w:val="center"/>
        <w:textAlignment w:val="baseline"/>
        <w:rPr>
          <w:rFonts w:ascii="Arial" w:eastAsia="Arial" w:hAnsi="Arial"/>
          <w:b/>
          <w:color w:val="000000"/>
        </w:rPr>
      </w:pPr>
      <w:r>
        <w:rPr>
          <w:rFonts w:ascii="Arial" w:eastAsia="Arial" w:hAnsi="Arial"/>
          <w:b/>
          <w:color w:val="000000"/>
        </w:rPr>
        <w:t>An Act Protecting Patients and Prohibiting Unnecessary Health Care Costs</w:t>
      </w:r>
    </w:p>
    <w:p w14:paraId="3A551878" w14:textId="77777777" w:rsidR="00BC6A25" w:rsidRDefault="000A1C41">
      <w:pPr>
        <w:spacing w:before="103" w:line="247" w:lineRule="exact"/>
        <w:jc w:val="center"/>
        <w:textAlignment w:val="baseline"/>
        <w:rPr>
          <w:rFonts w:ascii="Arial" w:eastAsia="Arial" w:hAnsi="Arial"/>
          <w:b/>
          <w:color w:val="000000"/>
          <w:spacing w:val="-1"/>
        </w:rPr>
      </w:pPr>
      <w:r>
        <w:rPr>
          <w:rFonts w:ascii="Arial" w:eastAsia="Arial" w:hAnsi="Arial"/>
          <w:b/>
          <w:color w:val="000000"/>
          <w:spacing w:val="-1"/>
        </w:rPr>
        <w:t>Price Disclosure Form</w:t>
      </w:r>
    </w:p>
    <w:p w14:paraId="6D9875D4" w14:textId="77777777" w:rsidR="00BC6A25" w:rsidRDefault="000A1C41">
      <w:pPr>
        <w:spacing w:before="480" w:line="254" w:lineRule="exact"/>
        <w:ind w:left="360" w:right="504"/>
        <w:jc w:val="both"/>
        <w:textAlignment w:val="baseline"/>
        <w:rPr>
          <w:rFonts w:ascii="Arial" w:eastAsia="Arial" w:hAnsi="Arial"/>
          <w:color w:val="000000"/>
        </w:rPr>
      </w:pPr>
      <w:r>
        <w:rPr>
          <w:rFonts w:ascii="Arial" w:eastAsia="Arial" w:hAnsi="Arial"/>
          <w:color w:val="000000"/>
        </w:rPr>
        <w:t xml:space="preserve">The following product pricing information </w:t>
      </w:r>
      <w:proofErr w:type="gramStart"/>
      <w:r>
        <w:rPr>
          <w:rFonts w:ascii="Arial" w:eastAsia="Arial" w:hAnsi="Arial"/>
          <w:color w:val="000000"/>
        </w:rPr>
        <w:t>is being</w:t>
      </w:r>
      <w:proofErr w:type="gramEnd"/>
      <w:r>
        <w:rPr>
          <w:rFonts w:ascii="Arial" w:eastAsia="Arial" w:hAnsi="Arial"/>
          <w:color w:val="000000"/>
        </w:rPr>
        <w:t xml:space="preserve"> disclosed as prescribed by Connecticut HB 6669. The notice below provides the Wholesale Acquisition Cost ("WAC") of </w:t>
      </w:r>
      <w:r>
        <w:rPr>
          <w:rFonts w:ascii="Arial" w:eastAsia="Arial" w:hAnsi="Arial"/>
          <w:color w:val="000000"/>
          <w:sz w:val="23"/>
        </w:rPr>
        <w:t>CRYSVITA® (</w:t>
      </w:r>
      <w:proofErr w:type="spellStart"/>
      <w:r>
        <w:rPr>
          <w:rFonts w:ascii="Arial" w:eastAsia="Arial" w:hAnsi="Arial"/>
          <w:color w:val="000000"/>
          <w:sz w:val="23"/>
        </w:rPr>
        <w:t>burosumab-twza</w:t>
      </w:r>
      <w:proofErr w:type="spellEnd"/>
      <w:r>
        <w:rPr>
          <w:rFonts w:ascii="Arial" w:eastAsia="Arial" w:hAnsi="Arial"/>
          <w:color w:val="000000"/>
          <w:sz w:val="23"/>
        </w:rPr>
        <w:t xml:space="preserve">) </w:t>
      </w:r>
      <w:r>
        <w:rPr>
          <w:rFonts w:ascii="Arial" w:eastAsia="Arial" w:hAnsi="Arial"/>
          <w:color w:val="000000"/>
        </w:rPr>
        <w:t>based on the dose and quantity of the product as described in the medication package insert.</w:t>
      </w:r>
    </w:p>
    <w:p w14:paraId="0CED35BD" w14:textId="77777777" w:rsidR="00BC6A25" w:rsidRDefault="000A1C41">
      <w:pPr>
        <w:spacing w:before="247" w:after="436" w:line="254" w:lineRule="exact"/>
        <w:ind w:left="360" w:right="504"/>
        <w:jc w:val="both"/>
        <w:textAlignment w:val="baseline"/>
        <w:rPr>
          <w:rFonts w:ascii="Arial" w:eastAsia="Arial" w:hAnsi="Arial"/>
          <w:color w:val="000000"/>
          <w:spacing w:val="-4"/>
        </w:rPr>
      </w:pPr>
      <w:r>
        <w:rPr>
          <w:rFonts w:ascii="Arial" w:eastAsia="Arial" w:hAnsi="Arial"/>
          <w:color w:val="000000"/>
          <w:spacing w:val="-4"/>
        </w:rPr>
        <w:t xml:space="preserve">The prices listed below are the WAC </w:t>
      </w:r>
      <w:proofErr w:type="gramStart"/>
      <w:r>
        <w:rPr>
          <w:rFonts w:ascii="Arial" w:eastAsia="Arial" w:hAnsi="Arial"/>
          <w:color w:val="000000"/>
          <w:spacing w:val="-4"/>
        </w:rPr>
        <w:t>prices as</w:t>
      </w:r>
      <w:proofErr w:type="gramEnd"/>
      <w:r>
        <w:rPr>
          <w:rFonts w:ascii="Arial" w:eastAsia="Arial" w:hAnsi="Arial"/>
          <w:color w:val="000000"/>
          <w:spacing w:val="-4"/>
        </w:rPr>
        <w:t xml:space="preserve"> published by AnalySource. The price paid by patients to acquire the product listed is often different than the WAC price listed and </w:t>
      </w:r>
      <w:r>
        <w:rPr>
          <w:rFonts w:ascii="Arial" w:eastAsia="Arial" w:hAnsi="Arial"/>
          <w:color w:val="000000"/>
          <w:spacing w:val="-4"/>
          <w:sz w:val="23"/>
        </w:rPr>
        <w:t>depends on a patient’s insurance coverage. T</w:t>
      </w:r>
      <w:r>
        <w:rPr>
          <w:rFonts w:ascii="Arial" w:eastAsia="Arial" w:hAnsi="Arial"/>
          <w:color w:val="000000"/>
          <w:spacing w:val="-4"/>
        </w:rPr>
        <w:t>he WAC prices listed here do not necessarily reflect price per dosage, price per course of treatment or the cost effectiveness of the products. To find out the exact cost of a prescription, patients should contact their health insurance company or preferred pharmacy.</w:t>
      </w:r>
    </w:p>
    <w:tbl>
      <w:tblPr>
        <w:tblW w:w="0" w:type="auto"/>
        <w:tblInd w:w="14" w:type="dxa"/>
        <w:tblLayout w:type="fixed"/>
        <w:tblCellMar>
          <w:left w:w="0" w:type="dxa"/>
          <w:right w:w="0" w:type="dxa"/>
        </w:tblCellMar>
        <w:tblLook w:val="0000" w:firstRow="0" w:lastRow="0" w:firstColumn="0" w:lastColumn="0" w:noHBand="0" w:noVBand="0"/>
      </w:tblPr>
      <w:tblGrid>
        <w:gridCol w:w="2299"/>
        <w:gridCol w:w="2451"/>
        <w:gridCol w:w="1800"/>
        <w:gridCol w:w="1528"/>
        <w:gridCol w:w="1537"/>
      </w:tblGrid>
      <w:tr w:rsidR="00BC6A25" w14:paraId="24328B53" w14:textId="77777777" w:rsidTr="000A1C41">
        <w:tblPrEx>
          <w:tblCellMar>
            <w:top w:w="0" w:type="dxa"/>
            <w:bottom w:w="0" w:type="dxa"/>
          </w:tblCellMar>
        </w:tblPrEx>
        <w:trPr>
          <w:trHeight w:hRule="exact" w:val="634"/>
        </w:trPr>
        <w:tc>
          <w:tcPr>
            <w:tcW w:w="2299" w:type="dxa"/>
            <w:tcBorders>
              <w:top w:val="single" w:sz="5" w:space="0" w:color="000000"/>
              <w:left w:val="single" w:sz="5" w:space="0" w:color="000000"/>
              <w:bottom w:val="single" w:sz="5" w:space="0" w:color="000000"/>
              <w:right w:val="single" w:sz="5" w:space="0" w:color="000000"/>
            </w:tcBorders>
          </w:tcPr>
          <w:p w14:paraId="0333408C" w14:textId="77777777" w:rsidR="00BC6A25" w:rsidRDefault="000A1C41">
            <w:pPr>
              <w:spacing w:before="41" w:line="252" w:lineRule="exact"/>
              <w:ind w:right="91"/>
              <w:jc w:val="right"/>
              <w:textAlignment w:val="baseline"/>
              <w:rPr>
                <w:rFonts w:ascii="Arial" w:eastAsia="Arial" w:hAnsi="Arial"/>
                <w:b/>
                <w:color w:val="000000"/>
                <w:sz w:val="23"/>
              </w:rPr>
            </w:pPr>
            <w:r>
              <w:rPr>
                <w:rFonts w:ascii="Arial" w:eastAsia="Arial" w:hAnsi="Arial"/>
                <w:b/>
                <w:color w:val="000000"/>
                <w:sz w:val="23"/>
              </w:rPr>
              <w:t>Marketed Product</w:t>
            </w:r>
          </w:p>
          <w:p w14:paraId="603FE6C4" w14:textId="77777777" w:rsidR="00BC6A25" w:rsidRDefault="000A1C41">
            <w:pPr>
              <w:spacing w:after="82" w:line="253" w:lineRule="exact"/>
              <w:ind w:right="721"/>
              <w:jc w:val="right"/>
              <w:textAlignment w:val="baseline"/>
              <w:rPr>
                <w:rFonts w:ascii="Arial" w:eastAsia="Arial" w:hAnsi="Arial"/>
                <w:b/>
                <w:color w:val="000000"/>
                <w:sz w:val="23"/>
              </w:rPr>
            </w:pPr>
            <w:r>
              <w:rPr>
                <w:rFonts w:ascii="Arial" w:eastAsia="Arial" w:hAnsi="Arial"/>
                <w:b/>
                <w:color w:val="000000"/>
                <w:sz w:val="23"/>
              </w:rPr>
              <w:t>Name</w:t>
            </w:r>
          </w:p>
        </w:tc>
        <w:tc>
          <w:tcPr>
            <w:tcW w:w="2451" w:type="dxa"/>
            <w:tcBorders>
              <w:top w:val="single" w:sz="5" w:space="0" w:color="000000"/>
              <w:left w:val="single" w:sz="5" w:space="0" w:color="000000"/>
              <w:bottom w:val="single" w:sz="5" w:space="0" w:color="000000"/>
              <w:right w:val="single" w:sz="5" w:space="0" w:color="000000"/>
            </w:tcBorders>
            <w:vAlign w:val="center"/>
          </w:tcPr>
          <w:p w14:paraId="0E84D7FB" w14:textId="77777777" w:rsidR="00BC6A25" w:rsidRDefault="000A1C41">
            <w:pPr>
              <w:spacing w:before="170" w:after="202" w:line="256" w:lineRule="exact"/>
              <w:ind w:right="369"/>
              <w:jc w:val="right"/>
              <w:textAlignment w:val="baseline"/>
              <w:rPr>
                <w:rFonts w:ascii="Arial" w:eastAsia="Arial" w:hAnsi="Arial"/>
                <w:b/>
                <w:color w:val="000000"/>
                <w:sz w:val="23"/>
              </w:rPr>
            </w:pPr>
            <w:r>
              <w:rPr>
                <w:rFonts w:ascii="Arial" w:eastAsia="Arial" w:hAnsi="Arial"/>
                <w:b/>
                <w:color w:val="000000"/>
                <w:sz w:val="23"/>
              </w:rPr>
              <w:t>Manufacturer</w:t>
            </w:r>
          </w:p>
        </w:tc>
        <w:tc>
          <w:tcPr>
            <w:tcW w:w="1800" w:type="dxa"/>
            <w:tcBorders>
              <w:top w:val="single" w:sz="5" w:space="0" w:color="000000"/>
              <w:left w:val="single" w:sz="5" w:space="0" w:color="000000"/>
              <w:bottom w:val="single" w:sz="5" w:space="0" w:color="000000"/>
              <w:right w:val="single" w:sz="5" w:space="0" w:color="000000"/>
            </w:tcBorders>
            <w:vAlign w:val="center"/>
          </w:tcPr>
          <w:p w14:paraId="195E7C72" w14:textId="77777777" w:rsidR="00BC6A25" w:rsidRDefault="000A1C41">
            <w:pPr>
              <w:spacing w:before="170" w:after="202" w:line="256" w:lineRule="exact"/>
              <w:ind w:right="611"/>
              <w:jc w:val="right"/>
              <w:textAlignment w:val="baseline"/>
              <w:rPr>
                <w:rFonts w:ascii="Arial" w:eastAsia="Arial" w:hAnsi="Arial"/>
                <w:b/>
                <w:color w:val="000000"/>
                <w:sz w:val="23"/>
              </w:rPr>
            </w:pPr>
            <w:r>
              <w:rPr>
                <w:rFonts w:ascii="Arial" w:eastAsia="Arial" w:hAnsi="Arial"/>
                <w:b/>
                <w:color w:val="000000"/>
                <w:sz w:val="23"/>
              </w:rPr>
              <w:t>NDC</w:t>
            </w:r>
          </w:p>
        </w:tc>
        <w:tc>
          <w:tcPr>
            <w:tcW w:w="1528" w:type="dxa"/>
            <w:tcBorders>
              <w:top w:val="single" w:sz="5" w:space="0" w:color="000000"/>
              <w:left w:val="single" w:sz="5" w:space="0" w:color="000000"/>
              <w:bottom w:val="single" w:sz="5" w:space="0" w:color="000000"/>
              <w:right w:val="single" w:sz="5" w:space="0" w:color="000000"/>
            </w:tcBorders>
          </w:tcPr>
          <w:p w14:paraId="58D8E719" w14:textId="77777777" w:rsidR="00BC6A25" w:rsidRDefault="000A1C41">
            <w:pPr>
              <w:spacing w:before="126" w:line="251" w:lineRule="exact"/>
              <w:ind w:left="216"/>
              <w:textAlignment w:val="baseline"/>
              <w:rPr>
                <w:rFonts w:ascii="Arial" w:eastAsia="Arial" w:hAnsi="Arial"/>
                <w:b/>
                <w:color w:val="000000"/>
              </w:rPr>
            </w:pPr>
            <w:r>
              <w:rPr>
                <w:rFonts w:ascii="Arial" w:eastAsia="Arial" w:hAnsi="Arial"/>
                <w:b/>
                <w:color w:val="000000"/>
              </w:rPr>
              <w:t xml:space="preserve">Package </w:t>
            </w:r>
            <w:r>
              <w:rPr>
                <w:rFonts w:ascii="Arial" w:eastAsia="Arial" w:hAnsi="Arial"/>
                <w:b/>
                <w:color w:val="000000"/>
              </w:rPr>
              <w:br/>
              <w:t>Size</w:t>
            </w:r>
          </w:p>
        </w:tc>
        <w:tc>
          <w:tcPr>
            <w:tcW w:w="1537" w:type="dxa"/>
            <w:tcBorders>
              <w:top w:val="single" w:sz="5" w:space="0" w:color="000000"/>
              <w:left w:val="single" w:sz="5" w:space="0" w:color="000000"/>
              <w:bottom w:val="single" w:sz="5" w:space="0" w:color="000000"/>
              <w:right w:val="single" w:sz="5" w:space="0" w:color="000000"/>
            </w:tcBorders>
          </w:tcPr>
          <w:p w14:paraId="14268114" w14:textId="77777777" w:rsidR="00BC6A25" w:rsidRDefault="000A1C41">
            <w:pPr>
              <w:spacing w:before="41" w:after="89" w:line="249" w:lineRule="exact"/>
              <w:jc w:val="center"/>
              <w:textAlignment w:val="baseline"/>
              <w:rPr>
                <w:rFonts w:ascii="Arial" w:eastAsia="Arial" w:hAnsi="Arial"/>
                <w:b/>
                <w:color w:val="000000"/>
              </w:rPr>
            </w:pPr>
            <w:r>
              <w:rPr>
                <w:rFonts w:ascii="Arial" w:eastAsia="Arial" w:hAnsi="Arial"/>
                <w:b/>
                <w:color w:val="000000"/>
              </w:rPr>
              <w:t xml:space="preserve">Package </w:t>
            </w:r>
            <w:r>
              <w:rPr>
                <w:rFonts w:ascii="Arial" w:eastAsia="Arial" w:hAnsi="Arial"/>
                <w:b/>
                <w:color w:val="000000"/>
              </w:rPr>
              <w:br/>
              <w:t>WAC Price</w:t>
            </w:r>
          </w:p>
        </w:tc>
      </w:tr>
      <w:tr w:rsidR="00BC6A25" w14:paraId="017B28B1" w14:textId="77777777" w:rsidTr="000A1C41">
        <w:tblPrEx>
          <w:tblCellMar>
            <w:top w:w="0" w:type="dxa"/>
            <w:bottom w:w="0" w:type="dxa"/>
          </w:tblCellMar>
        </w:tblPrEx>
        <w:trPr>
          <w:trHeight w:hRule="exact" w:val="542"/>
        </w:trPr>
        <w:tc>
          <w:tcPr>
            <w:tcW w:w="2299" w:type="dxa"/>
            <w:tcBorders>
              <w:top w:val="single" w:sz="5" w:space="0" w:color="000000"/>
              <w:left w:val="single" w:sz="5" w:space="0" w:color="000000"/>
              <w:bottom w:val="single" w:sz="5" w:space="0" w:color="000000"/>
              <w:right w:val="single" w:sz="5" w:space="0" w:color="000000"/>
            </w:tcBorders>
          </w:tcPr>
          <w:p w14:paraId="4217A553" w14:textId="77777777" w:rsidR="00BC6A25" w:rsidRDefault="000A1C41">
            <w:pPr>
              <w:spacing w:before="34" w:line="253" w:lineRule="exact"/>
              <w:ind w:left="108"/>
              <w:textAlignment w:val="baseline"/>
              <w:rPr>
                <w:rFonts w:ascii="Arial" w:eastAsia="Arial" w:hAnsi="Arial"/>
                <w:color w:val="000000"/>
                <w:sz w:val="23"/>
              </w:rPr>
            </w:pPr>
            <w:r>
              <w:rPr>
                <w:rFonts w:ascii="Arial" w:eastAsia="Arial" w:hAnsi="Arial"/>
                <w:color w:val="000000"/>
                <w:sz w:val="23"/>
              </w:rPr>
              <w:t>CRYSVITA® (</w:t>
            </w:r>
            <w:proofErr w:type="spellStart"/>
            <w:r>
              <w:rPr>
                <w:rFonts w:ascii="Arial" w:eastAsia="Arial" w:hAnsi="Arial"/>
                <w:color w:val="000000"/>
                <w:sz w:val="23"/>
              </w:rPr>
              <w:t>burosumab-twza</w:t>
            </w:r>
            <w:proofErr w:type="spellEnd"/>
            <w:r>
              <w:rPr>
                <w:rFonts w:ascii="Arial" w:eastAsia="Arial" w:hAnsi="Arial"/>
                <w:color w:val="000000"/>
                <w:sz w:val="23"/>
              </w:rPr>
              <w:t>)</w:t>
            </w:r>
          </w:p>
        </w:tc>
        <w:tc>
          <w:tcPr>
            <w:tcW w:w="2451" w:type="dxa"/>
            <w:tcBorders>
              <w:top w:val="single" w:sz="5" w:space="0" w:color="000000"/>
              <w:left w:val="single" w:sz="5" w:space="0" w:color="000000"/>
              <w:bottom w:val="single" w:sz="5" w:space="0" w:color="000000"/>
              <w:right w:val="single" w:sz="5" w:space="0" w:color="000000"/>
            </w:tcBorders>
          </w:tcPr>
          <w:p w14:paraId="202E4782" w14:textId="1AD40D5A" w:rsidR="00BC6A25" w:rsidRDefault="000A1C41">
            <w:pPr>
              <w:spacing w:before="52" w:after="247" w:line="242" w:lineRule="exact"/>
              <w:ind w:right="639"/>
              <w:jc w:val="right"/>
              <w:textAlignment w:val="baseline"/>
              <w:rPr>
                <w:rFonts w:ascii="Arial" w:eastAsia="Arial" w:hAnsi="Arial"/>
                <w:color w:val="000000"/>
                <w:sz w:val="23"/>
              </w:rPr>
            </w:pPr>
            <w:r>
              <w:rPr>
                <w:rFonts w:ascii="Arial" w:eastAsia="Arial" w:hAnsi="Arial"/>
                <w:color w:val="000000"/>
                <w:sz w:val="23"/>
              </w:rPr>
              <w:t xml:space="preserve">Kyowa Kirin, </w:t>
            </w:r>
            <w:r>
              <w:rPr>
                <w:rFonts w:ascii="Arial" w:eastAsia="Arial" w:hAnsi="Arial"/>
                <w:color w:val="000000"/>
                <w:sz w:val="23"/>
              </w:rPr>
              <w:t>Inc.</w:t>
            </w:r>
          </w:p>
        </w:tc>
        <w:tc>
          <w:tcPr>
            <w:tcW w:w="1800" w:type="dxa"/>
            <w:tcBorders>
              <w:top w:val="single" w:sz="5" w:space="0" w:color="000000"/>
              <w:left w:val="single" w:sz="5" w:space="0" w:color="000000"/>
              <w:bottom w:val="single" w:sz="5" w:space="0" w:color="000000"/>
              <w:right w:val="single" w:sz="5" w:space="0" w:color="000000"/>
            </w:tcBorders>
          </w:tcPr>
          <w:p w14:paraId="2A79FE59" w14:textId="77777777" w:rsidR="00BC6A25" w:rsidRDefault="000A1C41">
            <w:pPr>
              <w:spacing w:before="33" w:after="254" w:line="254" w:lineRule="exact"/>
              <w:ind w:right="341"/>
              <w:jc w:val="right"/>
              <w:textAlignment w:val="baseline"/>
              <w:rPr>
                <w:rFonts w:ascii="Arial" w:eastAsia="Arial" w:hAnsi="Arial"/>
                <w:color w:val="000000"/>
                <w:spacing w:val="-9"/>
              </w:rPr>
            </w:pPr>
            <w:r>
              <w:rPr>
                <w:rFonts w:ascii="Arial" w:eastAsia="Arial" w:hAnsi="Arial"/>
                <w:color w:val="000000"/>
                <w:spacing w:val="-9"/>
              </w:rPr>
              <w:t>42747-0102-01</w:t>
            </w:r>
          </w:p>
        </w:tc>
        <w:tc>
          <w:tcPr>
            <w:tcW w:w="1528" w:type="dxa"/>
            <w:tcBorders>
              <w:top w:val="single" w:sz="5" w:space="0" w:color="000000"/>
              <w:left w:val="single" w:sz="5" w:space="0" w:color="000000"/>
              <w:bottom w:val="single" w:sz="5" w:space="0" w:color="000000"/>
              <w:right w:val="single" w:sz="5" w:space="0" w:color="000000"/>
            </w:tcBorders>
          </w:tcPr>
          <w:p w14:paraId="251F780C" w14:textId="77777777" w:rsidR="00BC6A25" w:rsidRDefault="000A1C41">
            <w:pPr>
              <w:spacing w:before="32" w:line="254" w:lineRule="exact"/>
              <w:textAlignment w:val="baseline"/>
              <w:rPr>
                <w:rFonts w:ascii="Arial" w:eastAsia="Arial" w:hAnsi="Arial"/>
                <w:color w:val="000000"/>
                <w:sz w:val="23"/>
              </w:rPr>
            </w:pPr>
            <w:r>
              <w:rPr>
                <w:rFonts w:ascii="Arial" w:eastAsia="Arial" w:hAnsi="Arial"/>
                <w:color w:val="000000"/>
                <w:sz w:val="23"/>
              </w:rPr>
              <w:t xml:space="preserve">1 ML, Unit- </w:t>
            </w:r>
            <w:r>
              <w:rPr>
                <w:rFonts w:ascii="Arial" w:eastAsia="Arial" w:hAnsi="Arial"/>
                <w:color w:val="000000"/>
                <w:sz w:val="23"/>
              </w:rPr>
              <w:br/>
              <w:t>Dose, Vial</w:t>
            </w:r>
          </w:p>
        </w:tc>
        <w:tc>
          <w:tcPr>
            <w:tcW w:w="1537" w:type="dxa"/>
            <w:tcBorders>
              <w:top w:val="single" w:sz="5" w:space="0" w:color="000000"/>
              <w:left w:val="single" w:sz="5" w:space="0" w:color="000000"/>
              <w:bottom w:val="single" w:sz="5" w:space="0" w:color="000000"/>
              <w:right w:val="single" w:sz="5" w:space="0" w:color="000000"/>
            </w:tcBorders>
          </w:tcPr>
          <w:p w14:paraId="434D246C" w14:textId="517273DC" w:rsidR="00BC6A25" w:rsidRDefault="000A1C41">
            <w:pPr>
              <w:spacing w:before="42" w:after="245" w:line="254" w:lineRule="exact"/>
              <w:ind w:left="130"/>
              <w:textAlignment w:val="baseline"/>
              <w:rPr>
                <w:rFonts w:ascii="Arial" w:eastAsia="Arial" w:hAnsi="Arial"/>
                <w:color w:val="000000"/>
              </w:rPr>
            </w:pPr>
            <w:r>
              <w:rPr>
                <w:rFonts w:ascii="Arial" w:eastAsia="Arial" w:hAnsi="Arial"/>
                <w:color w:val="000000"/>
              </w:rPr>
              <w:t>$4,</w:t>
            </w:r>
            <w:r>
              <w:rPr>
                <w:rFonts w:ascii="Arial" w:eastAsia="Arial" w:hAnsi="Arial"/>
                <w:color w:val="000000"/>
                <w:sz w:val="23"/>
              </w:rPr>
              <w:t>584.98</w:t>
            </w:r>
          </w:p>
        </w:tc>
      </w:tr>
      <w:tr w:rsidR="00BC6A25" w14:paraId="18CFE645" w14:textId="77777777" w:rsidTr="000A1C41">
        <w:tblPrEx>
          <w:tblCellMar>
            <w:top w:w="0" w:type="dxa"/>
            <w:bottom w:w="0" w:type="dxa"/>
          </w:tblCellMar>
        </w:tblPrEx>
        <w:trPr>
          <w:trHeight w:hRule="exact" w:val="509"/>
        </w:trPr>
        <w:tc>
          <w:tcPr>
            <w:tcW w:w="2299" w:type="dxa"/>
            <w:tcBorders>
              <w:top w:val="single" w:sz="5" w:space="0" w:color="000000"/>
              <w:left w:val="single" w:sz="5" w:space="0" w:color="000000"/>
              <w:bottom w:val="single" w:sz="5" w:space="0" w:color="000000"/>
              <w:right w:val="single" w:sz="5" w:space="0" w:color="000000"/>
            </w:tcBorders>
          </w:tcPr>
          <w:p w14:paraId="6CD4BF87" w14:textId="77777777" w:rsidR="00BC6A25" w:rsidRDefault="000A1C41">
            <w:pPr>
              <w:spacing w:after="7" w:line="242" w:lineRule="exact"/>
              <w:ind w:left="108"/>
              <w:textAlignment w:val="baseline"/>
              <w:rPr>
                <w:rFonts w:ascii="Arial" w:eastAsia="Arial" w:hAnsi="Arial"/>
                <w:color w:val="000000"/>
                <w:sz w:val="23"/>
              </w:rPr>
            </w:pPr>
            <w:r>
              <w:rPr>
                <w:rFonts w:ascii="Arial" w:eastAsia="Arial" w:hAnsi="Arial"/>
                <w:color w:val="000000"/>
                <w:sz w:val="23"/>
              </w:rPr>
              <w:t>CRYSVITA® (</w:t>
            </w:r>
            <w:proofErr w:type="spellStart"/>
            <w:r>
              <w:rPr>
                <w:rFonts w:ascii="Arial" w:eastAsia="Arial" w:hAnsi="Arial"/>
                <w:color w:val="000000"/>
                <w:sz w:val="23"/>
              </w:rPr>
              <w:t>burosumab-twza</w:t>
            </w:r>
            <w:proofErr w:type="spellEnd"/>
            <w:r>
              <w:rPr>
                <w:rFonts w:ascii="Arial" w:eastAsia="Arial" w:hAnsi="Arial"/>
                <w:color w:val="000000"/>
                <w:sz w:val="23"/>
              </w:rPr>
              <w:t>)</w:t>
            </w:r>
          </w:p>
        </w:tc>
        <w:tc>
          <w:tcPr>
            <w:tcW w:w="2451" w:type="dxa"/>
            <w:tcBorders>
              <w:top w:val="single" w:sz="5" w:space="0" w:color="000000"/>
              <w:left w:val="single" w:sz="5" w:space="0" w:color="000000"/>
              <w:bottom w:val="single" w:sz="5" w:space="0" w:color="000000"/>
              <w:right w:val="single" w:sz="5" w:space="0" w:color="000000"/>
            </w:tcBorders>
          </w:tcPr>
          <w:p w14:paraId="38C484D9" w14:textId="77777777" w:rsidR="00BC6A25" w:rsidRDefault="000A1C41">
            <w:pPr>
              <w:spacing w:after="247" w:line="242" w:lineRule="exact"/>
              <w:ind w:right="639"/>
              <w:jc w:val="right"/>
              <w:textAlignment w:val="baseline"/>
              <w:rPr>
                <w:rFonts w:ascii="Arial" w:eastAsia="Arial" w:hAnsi="Arial"/>
                <w:color w:val="000000"/>
                <w:sz w:val="23"/>
              </w:rPr>
            </w:pPr>
            <w:r>
              <w:rPr>
                <w:rFonts w:ascii="Arial" w:eastAsia="Arial" w:hAnsi="Arial"/>
                <w:color w:val="000000"/>
                <w:sz w:val="23"/>
              </w:rPr>
              <w:t>Kyowa Kirin, Inc.</w:t>
            </w:r>
          </w:p>
        </w:tc>
        <w:tc>
          <w:tcPr>
            <w:tcW w:w="1800" w:type="dxa"/>
            <w:tcBorders>
              <w:top w:val="single" w:sz="5" w:space="0" w:color="000000"/>
              <w:left w:val="single" w:sz="5" w:space="0" w:color="000000"/>
              <w:bottom w:val="single" w:sz="5" w:space="0" w:color="000000"/>
              <w:right w:val="single" w:sz="5" w:space="0" w:color="000000"/>
            </w:tcBorders>
          </w:tcPr>
          <w:p w14:paraId="66293FF0" w14:textId="77777777" w:rsidR="00BC6A25" w:rsidRDefault="000A1C41">
            <w:pPr>
              <w:spacing w:after="254" w:line="249" w:lineRule="exact"/>
              <w:ind w:right="341"/>
              <w:jc w:val="right"/>
              <w:textAlignment w:val="baseline"/>
              <w:rPr>
                <w:rFonts w:ascii="Arial" w:eastAsia="Arial" w:hAnsi="Arial"/>
                <w:color w:val="000000"/>
                <w:spacing w:val="-9"/>
              </w:rPr>
            </w:pPr>
            <w:r>
              <w:rPr>
                <w:rFonts w:ascii="Arial" w:eastAsia="Arial" w:hAnsi="Arial"/>
                <w:color w:val="000000"/>
                <w:spacing w:val="-9"/>
              </w:rPr>
              <w:t>42747-0203-01</w:t>
            </w:r>
          </w:p>
        </w:tc>
        <w:tc>
          <w:tcPr>
            <w:tcW w:w="1528" w:type="dxa"/>
            <w:tcBorders>
              <w:top w:val="single" w:sz="5" w:space="0" w:color="000000"/>
              <w:left w:val="single" w:sz="5" w:space="0" w:color="000000"/>
              <w:bottom w:val="single" w:sz="5" w:space="0" w:color="000000"/>
              <w:right w:val="single" w:sz="5" w:space="0" w:color="000000"/>
            </w:tcBorders>
          </w:tcPr>
          <w:p w14:paraId="5786C27D" w14:textId="77777777" w:rsidR="00BC6A25" w:rsidRDefault="000A1C41">
            <w:pPr>
              <w:spacing w:before="39" w:line="232" w:lineRule="exact"/>
              <w:textAlignment w:val="baseline"/>
              <w:rPr>
                <w:rFonts w:ascii="Arial" w:eastAsia="Arial" w:hAnsi="Arial"/>
                <w:color w:val="000000"/>
                <w:sz w:val="23"/>
              </w:rPr>
            </w:pPr>
            <w:r>
              <w:rPr>
                <w:rFonts w:ascii="Arial" w:eastAsia="Arial" w:hAnsi="Arial"/>
                <w:color w:val="000000"/>
                <w:sz w:val="23"/>
              </w:rPr>
              <w:t xml:space="preserve">1 ML, Unit- </w:t>
            </w:r>
            <w:r>
              <w:rPr>
                <w:rFonts w:ascii="Arial" w:eastAsia="Arial" w:hAnsi="Arial"/>
                <w:color w:val="000000"/>
                <w:sz w:val="23"/>
              </w:rPr>
              <w:br/>
              <w:t>Dose, Vial</w:t>
            </w:r>
          </w:p>
        </w:tc>
        <w:tc>
          <w:tcPr>
            <w:tcW w:w="1537" w:type="dxa"/>
            <w:tcBorders>
              <w:top w:val="single" w:sz="5" w:space="0" w:color="000000"/>
              <w:left w:val="single" w:sz="5" w:space="0" w:color="000000"/>
              <w:bottom w:val="single" w:sz="5" w:space="0" w:color="000000"/>
              <w:right w:val="single" w:sz="5" w:space="0" w:color="000000"/>
            </w:tcBorders>
          </w:tcPr>
          <w:p w14:paraId="67E00941" w14:textId="21FFB0FF" w:rsidR="00BC6A25" w:rsidRDefault="000A1C41">
            <w:pPr>
              <w:spacing w:after="245" w:line="254" w:lineRule="exact"/>
              <w:ind w:left="130"/>
              <w:textAlignment w:val="baseline"/>
              <w:rPr>
                <w:rFonts w:ascii="Arial" w:eastAsia="Arial" w:hAnsi="Arial"/>
                <w:color w:val="000000"/>
              </w:rPr>
            </w:pPr>
            <w:r>
              <w:rPr>
                <w:rFonts w:ascii="Arial" w:eastAsia="Arial" w:hAnsi="Arial"/>
                <w:color w:val="000000"/>
              </w:rPr>
              <w:t>$9,169.99</w:t>
            </w:r>
          </w:p>
        </w:tc>
      </w:tr>
      <w:tr w:rsidR="00BC6A25" w14:paraId="5D668DB2" w14:textId="77777777" w:rsidTr="000A1C41">
        <w:tblPrEx>
          <w:tblCellMar>
            <w:top w:w="0" w:type="dxa"/>
            <w:bottom w:w="0" w:type="dxa"/>
          </w:tblCellMar>
        </w:tblPrEx>
        <w:trPr>
          <w:trHeight w:hRule="exact" w:val="571"/>
        </w:trPr>
        <w:tc>
          <w:tcPr>
            <w:tcW w:w="2299" w:type="dxa"/>
            <w:tcBorders>
              <w:top w:val="single" w:sz="5" w:space="0" w:color="000000"/>
              <w:left w:val="single" w:sz="5" w:space="0" w:color="000000"/>
              <w:bottom w:val="single" w:sz="5" w:space="0" w:color="000000"/>
              <w:right w:val="single" w:sz="5" w:space="0" w:color="000000"/>
            </w:tcBorders>
          </w:tcPr>
          <w:p w14:paraId="7AC1AEDE" w14:textId="77777777" w:rsidR="00BC6A25" w:rsidRDefault="000A1C41">
            <w:pPr>
              <w:spacing w:after="79" w:line="242" w:lineRule="exact"/>
              <w:ind w:left="108"/>
              <w:textAlignment w:val="baseline"/>
              <w:rPr>
                <w:rFonts w:ascii="Arial" w:eastAsia="Arial" w:hAnsi="Arial"/>
                <w:color w:val="000000"/>
                <w:sz w:val="23"/>
              </w:rPr>
            </w:pPr>
            <w:r>
              <w:rPr>
                <w:rFonts w:ascii="Arial" w:eastAsia="Arial" w:hAnsi="Arial"/>
                <w:color w:val="000000"/>
                <w:sz w:val="23"/>
              </w:rPr>
              <w:t>CRYSVITA® (</w:t>
            </w:r>
            <w:proofErr w:type="spellStart"/>
            <w:r>
              <w:rPr>
                <w:rFonts w:ascii="Arial" w:eastAsia="Arial" w:hAnsi="Arial"/>
                <w:color w:val="000000"/>
                <w:sz w:val="23"/>
              </w:rPr>
              <w:t>burosumab-twza</w:t>
            </w:r>
            <w:proofErr w:type="spellEnd"/>
            <w:r>
              <w:rPr>
                <w:rFonts w:ascii="Arial" w:eastAsia="Arial" w:hAnsi="Arial"/>
                <w:color w:val="000000"/>
                <w:sz w:val="23"/>
              </w:rPr>
              <w:t>)</w:t>
            </w:r>
          </w:p>
        </w:tc>
        <w:tc>
          <w:tcPr>
            <w:tcW w:w="2451" w:type="dxa"/>
            <w:tcBorders>
              <w:top w:val="single" w:sz="5" w:space="0" w:color="000000"/>
              <w:left w:val="single" w:sz="5" w:space="0" w:color="000000"/>
              <w:bottom w:val="single" w:sz="5" w:space="0" w:color="000000"/>
              <w:right w:val="single" w:sz="5" w:space="0" w:color="000000"/>
            </w:tcBorders>
          </w:tcPr>
          <w:p w14:paraId="735E77A0" w14:textId="77777777" w:rsidR="00BC6A25" w:rsidRDefault="000A1C41">
            <w:pPr>
              <w:spacing w:after="319" w:line="242" w:lineRule="exact"/>
              <w:ind w:right="639"/>
              <w:jc w:val="right"/>
              <w:textAlignment w:val="baseline"/>
              <w:rPr>
                <w:rFonts w:ascii="Arial" w:eastAsia="Arial" w:hAnsi="Arial"/>
                <w:color w:val="000000"/>
                <w:sz w:val="23"/>
              </w:rPr>
            </w:pPr>
            <w:r>
              <w:rPr>
                <w:rFonts w:ascii="Arial" w:eastAsia="Arial" w:hAnsi="Arial"/>
                <w:color w:val="000000"/>
                <w:sz w:val="23"/>
              </w:rPr>
              <w:t>Kyowa Kirin, Inc.</w:t>
            </w:r>
          </w:p>
        </w:tc>
        <w:tc>
          <w:tcPr>
            <w:tcW w:w="1800" w:type="dxa"/>
            <w:tcBorders>
              <w:top w:val="single" w:sz="5" w:space="0" w:color="000000"/>
              <w:left w:val="single" w:sz="5" w:space="0" w:color="000000"/>
              <w:bottom w:val="single" w:sz="5" w:space="0" w:color="000000"/>
              <w:right w:val="single" w:sz="5" w:space="0" w:color="000000"/>
            </w:tcBorders>
          </w:tcPr>
          <w:p w14:paraId="0A20346F" w14:textId="77777777" w:rsidR="00BC6A25" w:rsidRDefault="000A1C41">
            <w:pPr>
              <w:spacing w:after="326" w:line="244" w:lineRule="exact"/>
              <w:ind w:right="341"/>
              <w:jc w:val="right"/>
              <w:textAlignment w:val="baseline"/>
              <w:rPr>
                <w:rFonts w:ascii="Arial" w:eastAsia="Arial" w:hAnsi="Arial"/>
                <w:color w:val="000000"/>
                <w:spacing w:val="-9"/>
              </w:rPr>
            </w:pPr>
            <w:r>
              <w:rPr>
                <w:rFonts w:ascii="Arial" w:eastAsia="Arial" w:hAnsi="Arial"/>
                <w:color w:val="000000"/>
                <w:spacing w:val="-9"/>
              </w:rPr>
              <w:t>42747-0304-01</w:t>
            </w:r>
          </w:p>
        </w:tc>
        <w:tc>
          <w:tcPr>
            <w:tcW w:w="1528" w:type="dxa"/>
            <w:tcBorders>
              <w:top w:val="single" w:sz="5" w:space="0" w:color="000000"/>
              <w:left w:val="single" w:sz="5" w:space="0" w:color="000000"/>
              <w:bottom w:val="single" w:sz="5" w:space="0" w:color="000000"/>
              <w:right w:val="single" w:sz="5" w:space="0" w:color="000000"/>
            </w:tcBorders>
          </w:tcPr>
          <w:p w14:paraId="10882AD1" w14:textId="77777777" w:rsidR="00BC6A25" w:rsidRDefault="000A1C41">
            <w:pPr>
              <w:spacing w:before="39" w:after="59" w:line="236" w:lineRule="exact"/>
              <w:textAlignment w:val="baseline"/>
              <w:rPr>
                <w:rFonts w:ascii="Arial" w:eastAsia="Arial" w:hAnsi="Arial"/>
                <w:color w:val="000000"/>
                <w:sz w:val="23"/>
              </w:rPr>
            </w:pPr>
            <w:r>
              <w:rPr>
                <w:rFonts w:ascii="Arial" w:eastAsia="Arial" w:hAnsi="Arial"/>
                <w:color w:val="000000"/>
                <w:sz w:val="23"/>
              </w:rPr>
              <w:t xml:space="preserve">1 ML, Unit- </w:t>
            </w:r>
            <w:r>
              <w:rPr>
                <w:rFonts w:ascii="Arial" w:eastAsia="Arial" w:hAnsi="Arial"/>
                <w:color w:val="000000"/>
                <w:sz w:val="23"/>
              </w:rPr>
              <w:br/>
              <w:t>Dose, Vial</w:t>
            </w:r>
          </w:p>
        </w:tc>
        <w:tc>
          <w:tcPr>
            <w:tcW w:w="1537" w:type="dxa"/>
            <w:tcBorders>
              <w:top w:val="single" w:sz="5" w:space="0" w:color="000000"/>
              <w:left w:val="single" w:sz="5" w:space="0" w:color="000000"/>
              <w:bottom w:val="single" w:sz="5" w:space="0" w:color="000000"/>
              <w:right w:val="single" w:sz="5" w:space="0" w:color="000000"/>
            </w:tcBorders>
          </w:tcPr>
          <w:p w14:paraId="52DF5902" w14:textId="02746AA5" w:rsidR="00BC6A25" w:rsidRDefault="000A1C41">
            <w:pPr>
              <w:spacing w:after="317" w:line="253" w:lineRule="exact"/>
              <w:ind w:left="130"/>
              <w:textAlignment w:val="baseline"/>
              <w:rPr>
                <w:rFonts w:ascii="Arial" w:eastAsia="Arial" w:hAnsi="Arial"/>
                <w:color w:val="000000"/>
              </w:rPr>
            </w:pPr>
            <w:r>
              <w:rPr>
                <w:rFonts w:ascii="Arial" w:eastAsia="Arial" w:hAnsi="Arial"/>
                <w:color w:val="000000"/>
              </w:rPr>
              <w:t>$</w:t>
            </w:r>
            <w:r>
              <w:rPr>
                <w:rFonts w:ascii="Arial" w:eastAsia="Arial" w:hAnsi="Arial"/>
                <w:color w:val="000000"/>
                <w:sz w:val="23"/>
              </w:rPr>
              <w:t>13,754.99</w:t>
            </w:r>
          </w:p>
        </w:tc>
      </w:tr>
    </w:tbl>
    <w:p w14:paraId="4256DC0D" w14:textId="77777777" w:rsidR="00BC6A25" w:rsidRDefault="00BC6A25">
      <w:pPr>
        <w:spacing w:after="6429" w:line="20" w:lineRule="exact"/>
      </w:pPr>
    </w:p>
    <w:p w14:paraId="1944B844" w14:textId="77777777" w:rsidR="00BC6A25" w:rsidRDefault="00BC6A25">
      <w:pPr>
        <w:spacing w:after="6429" w:line="20" w:lineRule="exact"/>
        <w:sectPr w:rsidR="00BC6A25">
          <w:pgSz w:w="12240" w:h="15840"/>
          <w:pgMar w:top="1440" w:right="1176" w:bottom="284" w:left="1421" w:header="720" w:footer="720" w:gutter="0"/>
          <w:cols w:space="720"/>
        </w:sectPr>
      </w:pPr>
    </w:p>
    <w:p w14:paraId="7C5DBE80" w14:textId="21127C7B" w:rsidR="00BC6A25" w:rsidRDefault="000A1C41">
      <w:pPr>
        <w:spacing w:before="16" w:line="254" w:lineRule="exact"/>
        <w:textAlignment w:val="baseline"/>
        <w:rPr>
          <w:rFonts w:ascii="Arial" w:eastAsia="Arial" w:hAnsi="Arial"/>
          <w:color w:val="000000"/>
          <w:spacing w:val="-5"/>
        </w:rPr>
      </w:pPr>
      <w:r>
        <w:rPr>
          <w:rFonts w:ascii="Arial" w:eastAsia="Arial" w:hAnsi="Arial"/>
          <w:color w:val="000000"/>
          <w:spacing w:val="-5"/>
        </w:rPr>
        <w:t xml:space="preserve">WAC Prices Last Updated On: January </w:t>
      </w:r>
      <w:r>
        <w:rPr>
          <w:rFonts w:ascii="Arial" w:eastAsia="Arial" w:hAnsi="Arial"/>
          <w:color w:val="000000"/>
          <w:spacing w:val="-5"/>
          <w:sz w:val="23"/>
        </w:rPr>
        <w:t>1, 2025</w:t>
      </w:r>
    </w:p>
    <w:p w14:paraId="33621E60" w14:textId="77777777" w:rsidR="00BC6A25" w:rsidRDefault="00BC6A25">
      <w:pPr>
        <w:sectPr w:rsidR="00BC6A25">
          <w:type w:val="continuous"/>
          <w:pgSz w:w="12240" w:h="15840"/>
          <w:pgMar w:top="1440" w:right="6286" w:bottom="284" w:left="1454" w:header="720" w:footer="720" w:gutter="0"/>
          <w:cols w:space="720"/>
        </w:sectPr>
      </w:pPr>
    </w:p>
    <w:p w14:paraId="563415AD" w14:textId="77777777" w:rsidR="00BC6A25" w:rsidRDefault="000A1C41">
      <w:pPr>
        <w:spacing w:before="9" w:line="247" w:lineRule="exact"/>
        <w:jc w:val="center"/>
        <w:textAlignment w:val="baseline"/>
        <w:rPr>
          <w:rFonts w:ascii="Arial" w:eastAsia="Arial" w:hAnsi="Arial"/>
          <w:b/>
          <w:color w:val="000000"/>
        </w:rPr>
      </w:pPr>
      <w:r>
        <w:rPr>
          <w:rFonts w:ascii="Arial" w:eastAsia="Arial" w:hAnsi="Arial"/>
          <w:b/>
          <w:color w:val="000000"/>
        </w:rPr>
        <w:lastRenderedPageBreak/>
        <w:t>Connecticut House Bill No. 6669 Public Act No. 23-171</w:t>
      </w:r>
    </w:p>
    <w:p w14:paraId="27306EA8" w14:textId="77777777" w:rsidR="00BC6A25" w:rsidRDefault="000A1C41">
      <w:pPr>
        <w:spacing w:before="109" w:line="247" w:lineRule="exact"/>
        <w:jc w:val="center"/>
        <w:textAlignment w:val="baseline"/>
        <w:rPr>
          <w:rFonts w:ascii="Arial" w:eastAsia="Arial" w:hAnsi="Arial"/>
          <w:b/>
          <w:color w:val="000000"/>
        </w:rPr>
      </w:pPr>
      <w:r>
        <w:rPr>
          <w:rFonts w:ascii="Arial" w:eastAsia="Arial" w:hAnsi="Arial"/>
          <w:b/>
          <w:color w:val="000000"/>
        </w:rPr>
        <w:t>An Act Protecting Patients and Prohibiting Unnecessary Health Care Costs</w:t>
      </w:r>
    </w:p>
    <w:p w14:paraId="0811F096" w14:textId="77777777" w:rsidR="00BC6A25" w:rsidRDefault="000A1C41">
      <w:pPr>
        <w:spacing w:before="103" w:line="247" w:lineRule="exact"/>
        <w:jc w:val="center"/>
        <w:textAlignment w:val="baseline"/>
        <w:rPr>
          <w:rFonts w:ascii="Arial" w:eastAsia="Arial" w:hAnsi="Arial"/>
          <w:b/>
          <w:color w:val="000000"/>
          <w:spacing w:val="-1"/>
        </w:rPr>
      </w:pPr>
      <w:r>
        <w:rPr>
          <w:rFonts w:ascii="Arial" w:eastAsia="Arial" w:hAnsi="Arial"/>
          <w:b/>
          <w:color w:val="000000"/>
          <w:spacing w:val="-1"/>
        </w:rPr>
        <w:t>Price Disclosure Form</w:t>
      </w:r>
    </w:p>
    <w:p w14:paraId="33475DE5" w14:textId="77777777" w:rsidR="00BC6A25" w:rsidRDefault="000A1C41">
      <w:pPr>
        <w:spacing w:before="481" w:line="254" w:lineRule="exact"/>
        <w:ind w:left="360" w:right="504"/>
        <w:jc w:val="both"/>
        <w:textAlignment w:val="baseline"/>
        <w:rPr>
          <w:rFonts w:ascii="Arial" w:eastAsia="Arial" w:hAnsi="Arial"/>
          <w:color w:val="000000"/>
        </w:rPr>
      </w:pPr>
      <w:r>
        <w:rPr>
          <w:rFonts w:ascii="Arial" w:eastAsia="Arial" w:hAnsi="Arial"/>
          <w:color w:val="000000"/>
        </w:rPr>
        <w:t xml:space="preserve">The following product pricing information </w:t>
      </w:r>
      <w:proofErr w:type="gramStart"/>
      <w:r>
        <w:rPr>
          <w:rFonts w:ascii="Arial" w:eastAsia="Arial" w:hAnsi="Arial"/>
          <w:color w:val="000000"/>
        </w:rPr>
        <w:t>is being</w:t>
      </w:r>
      <w:proofErr w:type="gramEnd"/>
      <w:r>
        <w:rPr>
          <w:rFonts w:ascii="Arial" w:eastAsia="Arial" w:hAnsi="Arial"/>
          <w:color w:val="000000"/>
        </w:rPr>
        <w:t xml:space="preserve"> disclosed as prescribed by Connecticut HB 6669. The notice below provides the Wholesale Acquisition Cost ("WAC") of </w:t>
      </w:r>
      <w:r>
        <w:rPr>
          <w:rFonts w:ascii="Arial" w:eastAsia="Arial" w:hAnsi="Arial"/>
          <w:color w:val="000000"/>
          <w:sz w:val="23"/>
        </w:rPr>
        <w:t>NOURIANZ</w:t>
      </w:r>
      <w:r>
        <w:rPr>
          <w:rFonts w:ascii="Arial" w:eastAsia="Arial" w:hAnsi="Arial"/>
          <w:color w:val="000000"/>
          <w:sz w:val="21"/>
        </w:rPr>
        <w:t xml:space="preserve">TM </w:t>
      </w:r>
      <w:r>
        <w:rPr>
          <w:rFonts w:ascii="Arial" w:eastAsia="Arial" w:hAnsi="Arial"/>
          <w:color w:val="000000"/>
        </w:rPr>
        <w:t>based on the dose and quantity of the product as described in the medication package insert.</w:t>
      </w:r>
    </w:p>
    <w:p w14:paraId="53E9E4E5" w14:textId="77777777" w:rsidR="00BC6A25" w:rsidRDefault="000A1C41">
      <w:pPr>
        <w:spacing w:before="247" w:after="435" w:line="254" w:lineRule="exact"/>
        <w:ind w:left="360" w:right="504"/>
        <w:jc w:val="both"/>
        <w:textAlignment w:val="baseline"/>
        <w:rPr>
          <w:rFonts w:ascii="Arial" w:eastAsia="Arial" w:hAnsi="Arial"/>
          <w:color w:val="000000"/>
        </w:rPr>
      </w:pPr>
      <w:r>
        <w:rPr>
          <w:rFonts w:ascii="Arial" w:eastAsia="Arial" w:hAnsi="Arial"/>
          <w:color w:val="000000"/>
        </w:rPr>
        <w:t xml:space="preserve">The prices listed below are the WAC </w:t>
      </w:r>
      <w:proofErr w:type="gramStart"/>
      <w:r>
        <w:rPr>
          <w:rFonts w:ascii="Arial" w:eastAsia="Arial" w:hAnsi="Arial"/>
          <w:color w:val="000000"/>
        </w:rPr>
        <w:t>prices as</w:t>
      </w:r>
      <w:proofErr w:type="gramEnd"/>
      <w:r>
        <w:rPr>
          <w:rFonts w:ascii="Arial" w:eastAsia="Arial" w:hAnsi="Arial"/>
          <w:color w:val="000000"/>
        </w:rPr>
        <w:t xml:space="preserve"> published by AnalySource. The price paid by patients to acquire the product listed is often different than the WAC price listed and </w:t>
      </w:r>
      <w:r>
        <w:rPr>
          <w:rFonts w:ascii="Arial" w:eastAsia="Arial" w:hAnsi="Arial"/>
          <w:color w:val="000000"/>
          <w:sz w:val="21"/>
        </w:rPr>
        <w:t>depends on a patient’s insurance coverage. T</w:t>
      </w:r>
      <w:r>
        <w:rPr>
          <w:rFonts w:ascii="Arial" w:eastAsia="Arial" w:hAnsi="Arial"/>
          <w:color w:val="000000"/>
        </w:rPr>
        <w:t>he WAC prices listed here do not necessarily reflect price per dosage, price per course of treatment or the cost effectiveness of the products. To find out the exact cost of a prescription, patients should contact their health insurance company or preferred pharmacy.</w:t>
      </w:r>
    </w:p>
    <w:tbl>
      <w:tblPr>
        <w:tblW w:w="0" w:type="auto"/>
        <w:tblInd w:w="14" w:type="dxa"/>
        <w:tblLayout w:type="fixed"/>
        <w:tblCellMar>
          <w:left w:w="0" w:type="dxa"/>
          <w:right w:w="0" w:type="dxa"/>
        </w:tblCellMar>
        <w:tblLook w:val="0000" w:firstRow="0" w:lastRow="0" w:firstColumn="0" w:lastColumn="0" w:noHBand="0" w:noVBand="0"/>
      </w:tblPr>
      <w:tblGrid>
        <w:gridCol w:w="2299"/>
        <w:gridCol w:w="2451"/>
        <w:gridCol w:w="1890"/>
        <w:gridCol w:w="1438"/>
        <w:gridCol w:w="1537"/>
      </w:tblGrid>
      <w:tr w:rsidR="00BC6A25" w14:paraId="00113799" w14:textId="77777777" w:rsidTr="000A1C41">
        <w:tblPrEx>
          <w:tblCellMar>
            <w:top w:w="0" w:type="dxa"/>
            <w:bottom w:w="0" w:type="dxa"/>
          </w:tblCellMar>
        </w:tblPrEx>
        <w:trPr>
          <w:trHeight w:hRule="exact" w:val="634"/>
        </w:trPr>
        <w:tc>
          <w:tcPr>
            <w:tcW w:w="2299" w:type="dxa"/>
            <w:tcBorders>
              <w:top w:val="single" w:sz="5" w:space="0" w:color="000000"/>
              <w:left w:val="single" w:sz="5" w:space="0" w:color="000000"/>
              <w:bottom w:val="single" w:sz="5" w:space="0" w:color="000000"/>
              <w:right w:val="single" w:sz="5" w:space="0" w:color="000000"/>
            </w:tcBorders>
          </w:tcPr>
          <w:p w14:paraId="4EFF02B4" w14:textId="77777777" w:rsidR="00BC6A25" w:rsidRDefault="000A1C41">
            <w:pPr>
              <w:spacing w:before="41" w:line="252" w:lineRule="exact"/>
              <w:ind w:right="91"/>
              <w:jc w:val="right"/>
              <w:textAlignment w:val="baseline"/>
              <w:rPr>
                <w:rFonts w:ascii="Arial" w:eastAsia="Arial" w:hAnsi="Arial"/>
                <w:b/>
                <w:color w:val="000000"/>
                <w:sz w:val="23"/>
              </w:rPr>
            </w:pPr>
            <w:r>
              <w:rPr>
                <w:rFonts w:ascii="Arial" w:eastAsia="Arial" w:hAnsi="Arial"/>
                <w:b/>
                <w:color w:val="000000"/>
                <w:sz w:val="23"/>
              </w:rPr>
              <w:t>Marketed Product</w:t>
            </w:r>
          </w:p>
          <w:p w14:paraId="2817813E" w14:textId="77777777" w:rsidR="00BC6A25" w:rsidRDefault="000A1C41">
            <w:pPr>
              <w:spacing w:after="82" w:line="253" w:lineRule="exact"/>
              <w:ind w:right="721"/>
              <w:jc w:val="right"/>
              <w:textAlignment w:val="baseline"/>
              <w:rPr>
                <w:rFonts w:ascii="Arial" w:eastAsia="Arial" w:hAnsi="Arial"/>
                <w:b/>
                <w:color w:val="000000"/>
                <w:sz w:val="23"/>
              </w:rPr>
            </w:pPr>
            <w:r>
              <w:rPr>
                <w:rFonts w:ascii="Arial" w:eastAsia="Arial" w:hAnsi="Arial"/>
                <w:b/>
                <w:color w:val="000000"/>
                <w:sz w:val="23"/>
              </w:rPr>
              <w:t>Name</w:t>
            </w:r>
          </w:p>
        </w:tc>
        <w:tc>
          <w:tcPr>
            <w:tcW w:w="2451" w:type="dxa"/>
            <w:tcBorders>
              <w:top w:val="single" w:sz="5" w:space="0" w:color="000000"/>
              <w:left w:val="single" w:sz="5" w:space="0" w:color="000000"/>
              <w:bottom w:val="single" w:sz="5" w:space="0" w:color="000000"/>
              <w:right w:val="single" w:sz="5" w:space="0" w:color="000000"/>
            </w:tcBorders>
            <w:vAlign w:val="center"/>
          </w:tcPr>
          <w:p w14:paraId="28C5F6CD" w14:textId="77777777" w:rsidR="00BC6A25" w:rsidRDefault="000A1C41">
            <w:pPr>
              <w:spacing w:before="170" w:after="202" w:line="256" w:lineRule="exact"/>
              <w:ind w:right="369"/>
              <w:jc w:val="right"/>
              <w:textAlignment w:val="baseline"/>
              <w:rPr>
                <w:rFonts w:ascii="Arial" w:eastAsia="Arial" w:hAnsi="Arial"/>
                <w:b/>
                <w:color w:val="000000"/>
                <w:sz w:val="23"/>
              </w:rPr>
            </w:pPr>
            <w:r>
              <w:rPr>
                <w:rFonts w:ascii="Arial" w:eastAsia="Arial" w:hAnsi="Arial"/>
                <w:b/>
                <w:color w:val="000000"/>
                <w:sz w:val="23"/>
              </w:rPr>
              <w:t>Manufacturer</w:t>
            </w:r>
          </w:p>
        </w:tc>
        <w:tc>
          <w:tcPr>
            <w:tcW w:w="1890" w:type="dxa"/>
            <w:tcBorders>
              <w:top w:val="single" w:sz="5" w:space="0" w:color="000000"/>
              <w:left w:val="single" w:sz="5" w:space="0" w:color="000000"/>
              <w:bottom w:val="single" w:sz="5" w:space="0" w:color="000000"/>
              <w:right w:val="single" w:sz="5" w:space="0" w:color="000000"/>
            </w:tcBorders>
            <w:vAlign w:val="center"/>
          </w:tcPr>
          <w:p w14:paraId="4D99D0B1" w14:textId="77777777" w:rsidR="00BC6A25" w:rsidRDefault="000A1C41">
            <w:pPr>
              <w:spacing w:before="170" w:after="202" w:line="256" w:lineRule="exact"/>
              <w:ind w:right="587"/>
              <w:jc w:val="right"/>
              <w:textAlignment w:val="baseline"/>
              <w:rPr>
                <w:rFonts w:ascii="Arial" w:eastAsia="Arial" w:hAnsi="Arial"/>
                <w:b/>
                <w:color w:val="000000"/>
                <w:sz w:val="23"/>
              </w:rPr>
            </w:pPr>
            <w:r>
              <w:rPr>
                <w:rFonts w:ascii="Arial" w:eastAsia="Arial" w:hAnsi="Arial"/>
                <w:b/>
                <w:color w:val="000000"/>
                <w:sz w:val="23"/>
              </w:rPr>
              <w:t>NDC</w:t>
            </w:r>
          </w:p>
        </w:tc>
        <w:tc>
          <w:tcPr>
            <w:tcW w:w="1438" w:type="dxa"/>
            <w:tcBorders>
              <w:top w:val="single" w:sz="5" w:space="0" w:color="000000"/>
              <w:left w:val="single" w:sz="5" w:space="0" w:color="000000"/>
              <w:bottom w:val="single" w:sz="5" w:space="0" w:color="000000"/>
              <w:right w:val="single" w:sz="5" w:space="0" w:color="000000"/>
            </w:tcBorders>
          </w:tcPr>
          <w:p w14:paraId="20E7F550" w14:textId="77777777" w:rsidR="00BC6A25" w:rsidRDefault="000A1C41">
            <w:pPr>
              <w:spacing w:before="126" w:line="251" w:lineRule="exact"/>
              <w:ind w:left="216"/>
              <w:textAlignment w:val="baseline"/>
              <w:rPr>
                <w:rFonts w:ascii="Arial" w:eastAsia="Arial" w:hAnsi="Arial"/>
                <w:b/>
                <w:color w:val="000000"/>
              </w:rPr>
            </w:pPr>
            <w:r>
              <w:rPr>
                <w:rFonts w:ascii="Arial" w:eastAsia="Arial" w:hAnsi="Arial"/>
                <w:b/>
                <w:color w:val="000000"/>
              </w:rPr>
              <w:t xml:space="preserve">Package </w:t>
            </w:r>
            <w:r>
              <w:rPr>
                <w:rFonts w:ascii="Arial" w:eastAsia="Arial" w:hAnsi="Arial"/>
                <w:b/>
                <w:color w:val="000000"/>
              </w:rPr>
              <w:br/>
              <w:t>Size</w:t>
            </w:r>
          </w:p>
        </w:tc>
        <w:tc>
          <w:tcPr>
            <w:tcW w:w="1537" w:type="dxa"/>
            <w:tcBorders>
              <w:top w:val="single" w:sz="5" w:space="0" w:color="000000"/>
              <w:left w:val="single" w:sz="5" w:space="0" w:color="000000"/>
              <w:bottom w:val="single" w:sz="5" w:space="0" w:color="000000"/>
              <w:right w:val="single" w:sz="5" w:space="0" w:color="000000"/>
            </w:tcBorders>
          </w:tcPr>
          <w:p w14:paraId="7DBABDD3" w14:textId="77777777" w:rsidR="00BC6A25" w:rsidRDefault="000A1C41">
            <w:pPr>
              <w:spacing w:before="41" w:after="89" w:line="249" w:lineRule="exact"/>
              <w:jc w:val="center"/>
              <w:textAlignment w:val="baseline"/>
              <w:rPr>
                <w:rFonts w:ascii="Arial" w:eastAsia="Arial" w:hAnsi="Arial"/>
                <w:b/>
                <w:color w:val="000000"/>
              </w:rPr>
            </w:pPr>
            <w:r>
              <w:rPr>
                <w:rFonts w:ascii="Arial" w:eastAsia="Arial" w:hAnsi="Arial"/>
                <w:b/>
                <w:color w:val="000000"/>
              </w:rPr>
              <w:t xml:space="preserve">Package </w:t>
            </w:r>
            <w:r>
              <w:rPr>
                <w:rFonts w:ascii="Arial" w:eastAsia="Arial" w:hAnsi="Arial"/>
                <w:b/>
                <w:color w:val="000000"/>
              </w:rPr>
              <w:br/>
              <w:t>WAC Price</w:t>
            </w:r>
          </w:p>
        </w:tc>
      </w:tr>
      <w:tr w:rsidR="00BC6A25" w14:paraId="2522A5E9" w14:textId="77777777" w:rsidTr="000A1C41">
        <w:tblPrEx>
          <w:tblCellMar>
            <w:top w:w="0" w:type="dxa"/>
            <w:bottom w:w="0" w:type="dxa"/>
          </w:tblCellMar>
        </w:tblPrEx>
        <w:trPr>
          <w:trHeight w:hRule="exact" w:val="302"/>
        </w:trPr>
        <w:tc>
          <w:tcPr>
            <w:tcW w:w="2299" w:type="dxa"/>
            <w:tcBorders>
              <w:top w:val="single" w:sz="5" w:space="0" w:color="000000"/>
              <w:left w:val="single" w:sz="5" w:space="0" w:color="000000"/>
              <w:bottom w:val="single" w:sz="5" w:space="0" w:color="000000"/>
              <w:right w:val="single" w:sz="5" w:space="0" w:color="000000"/>
            </w:tcBorders>
            <w:vAlign w:val="center"/>
          </w:tcPr>
          <w:p w14:paraId="2F8EAA72" w14:textId="5C3D55C8" w:rsidR="00BC6A25" w:rsidRDefault="000A1C41">
            <w:pPr>
              <w:spacing w:before="36" w:after="9" w:line="252" w:lineRule="exact"/>
              <w:ind w:right="721"/>
              <w:jc w:val="right"/>
              <w:textAlignment w:val="baseline"/>
              <w:rPr>
                <w:rFonts w:ascii="Arial" w:eastAsia="Arial" w:hAnsi="Arial"/>
                <w:color w:val="000000"/>
                <w:sz w:val="23"/>
              </w:rPr>
            </w:pPr>
            <w:r>
              <w:rPr>
                <w:rFonts w:ascii="Arial" w:eastAsia="Arial" w:hAnsi="Arial"/>
                <w:color w:val="000000"/>
                <w:sz w:val="23"/>
              </w:rPr>
              <w:t>NOURIANZ</w:t>
            </w:r>
            <w:r>
              <w:rPr>
                <w:rFonts w:ascii="Arial" w:eastAsia="Arial" w:hAnsi="Arial"/>
                <w:color w:val="000000"/>
                <w:sz w:val="21"/>
              </w:rPr>
              <w:t>™</w:t>
            </w:r>
          </w:p>
        </w:tc>
        <w:tc>
          <w:tcPr>
            <w:tcW w:w="2451" w:type="dxa"/>
            <w:tcBorders>
              <w:top w:val="single" w:sz="5" w:space="0" w:color="000000"/>
              <w:left w:val="single" w:sz="5" w:space="0" w:color="000000"/>
              <w:bottom w:val="single" w:sz="5" w:space="0" w:color="000000"/>
              <w:right w:val="single" w:sz="5" w:space="0" w:color="000000"/>
            </w:tcBorders>
            <w:vAlign w:val="center"/>
          </w:tcPr>
          <w:p w14:paraId="0F2DA44C" w14:textId="77777777" w:rsidR="00BC6A25" w:rsidRDefault="000A1C41">
            <w:pPr>
              <w:spacing w:before="40" w:after="10" w:line="247" w:lineRule="exact"/>
              <w:ind w:right="639"/>
              <w:jc w:val="right"/>
              <w:textAlignment w:val="baseline"/>
              <w:rPr>
                <w:rFonts w:ascii="Arial" w:eastAsia="Arial" w:hAnsi="Arial"/>
                <w:color w:val="000000"/>
                <w:sz w:val="23"/>
              </w:rPr>
            </w:pPr>
            <w:r>
              <w:rPr>
                <w:rFonts w:ascii="Arial" w:eastAsia="Arial" w:hAnsi="Arial"/>
                <w:color w:val="000000"/>
                <w:sz w:val="23"/>
              </w:rPr>
              <w:t>Kyowa Kirin, Inc.</w:t>
            </w:r>
          </w:p>
        </w:tc>
        <w:tc>
          <w:tcPr>
            <w:tcW w:w="1890" w:type="dxa"/>
            <w:tcBorders>
              <w:top w:val="single" w:sz="5" w:space="0" w:color="000000"/>
              <w:left w:val="single" w:sz="5" w:space="0" w:color="000000"/>
              <w:bottom w:val="single" w:sz="5" w:space="0" w:color="000000"/>
              <w:right w:val="single" w:sz="5" w:space="0" w:color="000000"/>
            </w:tcBorders>
            <w:vAlign w:val="center"/>
          </w:tcPr>
          <w:p w14:paraId="6504A04B" w14:textId="77777777" w:rsidR="00BC6A25" w:rsidRDefault="000A1C41">
            <w:pPr>
              <w:spacing w:before="34" w:after="9" w:line="254" w:lineRule="exact"/>
              <w:ind w:right="317"/>
              <w:jc w:val="right"/>
              <w:textAlignment w:val="baseline"/>
              <w:rPr>
                <w:rFonts w:ascii="Arial" w:eastAsia="Arial" w:hAnsi="Arial"/>
                <w:color w:val="000000"/>
              </w:rPr>
            </w:pPr>
            <w:r>
              <w:rPr>
                <w:rFonts w:ascii="Arial" w:eastAsia="Arial" w:hAnsi="Arial"/>
                <w:color w:val="000000"/>
              </w:rPr>
              <w:t>42747-0602-90</w:t>
            </w:r>
          </w:p>
        </w:tc>
        <w:tc>
          <w:tcPr>
            <w:tcW w:w="1438" w:type="dxa"/>
            <w:tcBorders>
              <w:top w:val="single" w:sz="5" w:space="0" w:color="000000"/>
              <w:left w:val="single" w:sz="5" w:space="0" w:color="000000"/>
              <w:bottom w:val="single" w:sz="5" w:space="0" w:color="000000"/>
              <w:right w:val="single" w:sz="5" w:space="0" w:color="000000"/>
            </w:tcBorders>
            <w:vAlign w:val="center"/>
          </w:tcPr>
          <w:p w14:paraId="7D864F49" w14:textId="77777777" w:rsidR="00BC6A25" w:rsidRDefault="000A1C41">
            <w:pPr>
              <w:spacing w:before="40" w:after="12" w:line="245" w:lineRule="exact"/>
              <w:ind w:right="1039"/>
              <w:jc w:val="right"/>
              <w:textAlignment w:val="baseline"/>
              <w:rPr>
                <w:rFonts w:ascii="Arial" w:eastAsia="Arial" w:hAnsi="Arial"/>
                <w:color w:val="000000"/>
                <w:sz w:val="23"/>
              </w:rPr>
            </w:pPr>
            <w:r>
              <w:rPr>
                <w:rFonts w:ascii="Arial" w:eastAsia="Arial" w:hAnsi="Arial"/>
                <w:color w:val="000000"/>
                <w:sz w:val="23"/>
              </w:rPr>
              <w:t>90</w:t>
            </w:r>
          </w:p>
        </w:tc>
        <w:tc>
          <w:tcPr>
            <w:tcW w:w="1537" w:type="dxa"/>
            <w:tcBorders>
              <w:top w:val="single" w:sz="5" w:space="0" w:color="000000"/>
              <w:left w:val="single" w:sz="5" w:space="0" w:color="000000"/>
              <w:bottom w:val="single" w:sz="5" w:space="0" w:color="000000"/>
              <w:right w:val="single" w:sz="5" w:space="0" w:color="000000"/>
            </w:tcBorders>
            <w:vAlign w:val="center"/>
          </w:tcPr>
          <w:p w14:paraId="249C8EE5" w14:textId="013CCC62" w:rsidR="00BC6A25" w:rsidRDefault="000A1C41">
            <w:pPr>
              <w:spacing w:before="37" w:after="6" w:line="254" w:lineRule="exact"/>
              <w:ind w:left="130"/>
              <w:textAlignment w:val="baseline"/>
              <w:rPr>
                <w:rFonts w:ascii="Arial" w:eastAsia="Arial" w:hAnsi="Arial"/>
                <w:color w:val="000000"/>
              </w:rPr>
            </w:pPr>
            <w:r>
              <w:rPr>
                <w:rFonts w:ascii="Arial" w:eastAsia="Arial" w:hAnsi="Arial"/>
                <w:color w:val="000000"/>
              </w:rPr>
              <w:t>$5,</w:t>
            </w:r>
            <w:r>
              <w:rPr>
                <w:rFonts w:ascii="Arial" w:eastAsia="Arial" w:hAnsi="Arial"/>
                <w:color w:val="000000"/>
                <w:sz w:val="21"/>
              </w:rPr>
              <w:t>962.05</w:t>
            </w:r>
          </w:p>
        </w:tc>
      </w:tr>
      <w:tr w:rsidR="00BC6A25" w14:paraId="26DEAA1D" w14:textId="77777777" w:rsidTr="000A1C41">
        <w:tblPrEx>
          <w:tblCellMar>
            <w:top w:w="0" w:type="dxa"/>
            <w:bottom w:w="0" w:type="dxa"/>
          </w:tblCellMar>
        </w:tblPrEx>
        <w:trPr>
          <w:trHeight w:hRule="exact" w:val="307"/>
        </w:trPr>
        <w:tc>
          <w:tcPr>
            <w:tcW w:w="2299" w:type="dxa"/>
            <w:tcBorders>
              <w:top w:val="single" w:sz="5" w:space="0" w:color="000000"/>
              <w:left w:val="single" w:sz="5" w:space="0" w:color="000000"/>
              <w:bottom w:val="single" w:sz="5" w:space="0" w:color="000000"/>
              <w:right w:val="single" w:sz="5" w:space="0" w:color="000000"/>
            </w:tcBorders>
            <w:vAlign w:val="center"/>
          </w:tcPr>
          <w:p w14:paraId="3D439065" w14:textId="4F6EC411" w:rsidR="00BC6A25" w:rsidRDefault="000A1C41">
            <w:pPr>
              <w:spacing w:after="47" w:line="250" w:lineRule="exact"/>
              <w:ind w:right="721"/>
              <w:jc w:val="right"/>
              <w:textAlignment w:val="baseline"/>
              <w:rPr>
                <w:rFonts w:ascii="Arial" w:eastAsia="Arial" w:hAnsi="Arial"/>
                <w:color w:val="000000"/>
                <w:sz w:val="23"/>
              </w:rPr>
            </w:pPr>
            <w:r>
              <w:rPr>
                <w:rFonts w:ascii="Arial" w:eastAsia="Arial" w:hAnsi="Arial"/>
                <w:color w:val="000000"/>
                <w:sz w:val="23"/>
              </w:rPr>
              <w:t>NOURIANZ</w:t>
            </w:r>
            <w:r>
              <w:rPr>
                <w:rFonts w:ascii="Arial" w:eastAsia="Arial" w:hAnsi="Arial"/>
                <w:color w:val="000000"/>
                <w:sz w:val="21"/>
              </w:rPr>
              <w:t>™</w:t>
            </w:r>
          </w:p>
        </w:tc>
        <w:tc>
          <w:tcPr>
            <w:tcW w:w="2451" w:type="dxa"/>
            <w:tcBorders>
              <w:top w:val="single" w:sz="5" w:space="0" w:color="000000"/>
              <w:left w:val="single" w:sz="5" w:space="0" w:color="000000"/>
              <w:bottom w:val="single" w:sz="5" w:space="0" w:color="000000"/>
              <w:right w:val="single" w:sz="5" w:space="0" w:color="000000"/>
            </w:tcBorders>
            <w:vAlign w:val="center"/>
          </w:tcPr>
          <w:p w14:paraId="640747BC" w14:textId="77777777" w:rsidR="00BC6A25" w:rsidRDefault="000A1C41">
            <w:pPr>
              <w:spacing w:after="52" w:line="245" w:lineRule="exact"/>
              <w:ind w:right="639"/>
              <w:jc w:val="right"/>
              <w:textAlignment w:val="baseline"/>
              <w:rPr>
                <w:rFonts w:ascii="Arial" w:eastAsia="Arial" w:hAnsi="Arial"/>
                <w:color w:val="000000"/>
                <w:sz w:val="23"/>
              </w:rPr>
            </w:pPr>
            <w:r>
              <w:rPr>
                <w:rFonts w:ascii="Arial" w:eastAsia="Arial" w:hAnsi="Arial"/>
                <w:color w:val="000000"/>
                <w:sz w:val="23"/>
              </w:rPr>
              <w:t>Kyowa Kirin, Inc.</w:t>
            </w:r>
          </w:p>
        </w:tc>
        <w:tc>
          <w:tcPr>
            <w:tcW w:w="1890" w:type="dxa"/>
            <w:tcBorders>
              <w:top w:val="single" w:sz="5" w:space="0" w:color="000000"/>
              <w:left w:val="single" w:sz="5" w:space="0" w:color="000000"/>
              <w:bottom w:val="single" w:sz="5" w:space="0" w:color="000000"/>
              <w:right w:val="single" w:sz="5" w:space="0" w:color="000000"/>
            </w:tcBorders>
            <w:vAlign w:val="center"/>
          </w:tcPr>
          <w:p w14:paraId="0657D75C" w14:textId="77777777" w:rsidR="00BC6A25" w:rsidRDefault="000A1C41">
            <w:pPr>
              <w:spacing w:after="51" w:line="246" w:lineRule="exact"/>
              <w:ind w:right="317"/>
              <w:jc w:val="right"/>
              <w:textAlignment w:val="baseline"/>
              <w:rPr>
                <w:rFonts w:ascii="Arial" w:eastAsia="Arial" w:hAnsi="Arial"/>
                <w:color w:val="000000"/>
              </w:rPr>
            </w:pPr>
            <w:r>
              <w:rPr>
                <w:rFonts w:ascii="Arial" w:eastAsia="Arial" w:hAnsi="Arial"/>
                <w:color w:val="000000"/>
              </w:rPr>
              <w:t>42747-0604-90</w:t>
            </w:r>
          </w:p>
        </w:tc>
        <w:tc>
          <w:tcPr>
            <w:tcW w:w="1438" w:type="dxa"/>
            <w:tcBorders>
              <w:top w:val="single" w:sz="5" w:space="0" w:color="000000"/>
              <w:left w:val="single" w:sz="5" w:space="0" w:color="000000"/>
              <w:bottom w:val="single" w:sz="5" w:space="0" w:color="000000"/>
              <w:right w:val="single" w:sz="5" w:space="0" w:color="000000"/>
            </w:tcBorders>
            <w:vAlign w:val="center"/>
          </w:tcPr>
          <w:p w14:paraId="72ED92A6" w14:textId="77777777" w:rsidR="00BC6A25" w:rsidRDefault="000A1C41">
            <w:pPr>
              <w:spacing w:after="30" w:line="245" w:lineRule="exact"/>
              <w:ind w:right="1039"/>
              <w:jc w:val="right"/>
              <w:textAlignment w:val="baseline"/>
              <w:rPr>
                <w:rFonts w:ascii="Arial" w:eastAsia="Arial" w:hAnsi="Arial"/>
                <w:color w:val="000000"/>
                <w:sz w:val="23"/>
              </w:rPr>
            </w:pPr>
            <w:r>
              <w:rPr>
                <w:rFonts w:ascii="Arial" w:eastAsia="Arial" w:hAnsi="Arial"/>
                <w:color w:val="000000"/>
                <w:sz w:val="23"/>
              </w:rPr>
              <w:t>90</w:t>
            </w:r>
          </w:p>
        </w:tc>
        <w:tc>
          <w:tcPr>
            <w:tcW w:w="1537" w:type="dxa"/>
            <w:tcBorders>
              <w:top w:val="single" w:sz="5" w:space="0" w:color="000000"/>
              <w:left w:val="single" w:sz="5" w:space="0" w:color="000000"/>
              <w:bottom w:val="single" w:sz="5" w:space="0" w:color="000000"/>
              <w:right w:val="single" w:sz="5" w:space="0" w:color="000000"/>
            </w:tcBorders>
            <w:vAlign w:val="center"/>
          </w:tcPr>
          <w:p w14:paraId="1F1FED48" w14:textId="07B2FAFB" w:rsidR="00BC6A25" w:rsidRDefault="000A1C41">
            <w:pPr>
              <w:spacing w:after="48" w:line="249" w:lineRule="exact"/>
              <w:ind w:left="130"/>
              <w:textAlignment w:val="baseline"/>
              <w:rPr>
                <w:rFonts w:ascii="Arial" w:eastAsia="Arial" w:hAnsi="Arial"/>
                <w:color w:val="000000"/>
              </w:rPr>
            </w:pPr>
            <w:r>
              <w:rPr>
                <w:rFonts w:ascii="Arial" w:eastAsia="Arial" w:hAnsi="Arial"/>
                <w:color w:val="000000"/>
              </w:rPr>
              <w:t>$5,</w:t>
            </w:r>
            <w:r>
              <w:rPr>
                <w:rFonts w:ascii="Arial" w:eastAsia="Arial" w:hAnsi="Arial"/>
                <w:color w:val="000000"/>
                <w:sz w:val="21"/>
              </w:rPr>
              <w:t>962.05</w:t>
            </w:r>
          </w:p>
        </w:tc>
      </w:tr>
    </w:tbl>
    <w:p w14:paraId="4730F4E6" w14:textId="77777777" w:rsidR="00BC6A25" w:rsidRDefault="00BC6A25">
      <w:pPr>
        <w:spacing w:after="7456" w:line="20" w:lineRule="exact"/>
      </w:pPr>
    </w:p>
    <w:p w14:paraId="3C2FF7A4" w14:textId="77777777" w:rsidR="00BC6A25" w:rsidRDefault="00BC6A25">
      <w:pPr>
        <w:spacing w:after="7456" w:line="20" w:lineRule="exact"/>
        <w:sectPr w:rsidR="00BC6A25">
          <w:pgSz w:w="12240" w:h="15840"/>
          <w:pgMar w:top="1440" w:right="1176" w:bottom="324" w:left="1421" w:header="720" w:footer="720" w:gutter="0"/>
          <w:cols w:space="720"/>
        </w:sectPr>
      </w:pPr>
    </w:p>
    <w:p w14:paraId="173C317C" w14:textId="69E1BC89" w:rsidR="00BC6A25" w:rsidRDefault="000A1C41">
      <w:pPr>
        <w:spacing w:line="251" w:lineRule="exact"/>
        <w:textAlignment w:val="baseline"/>
        <w:rPr>
          <w:rFonts w:ascii="Arial" w:eastAsia="Arial" w:hAnsi="Arial"/>
          <w:color w:val="000000"/>
          <w:spacing w:val="-3"/>
        </w:rPr>
      </w:pPr>
      <w:r>
        <w:rPr>
          <w:rFonts w:ascii="Arial" w:eastAsia="Arial" w:hAnsi="Arial"/>
          <w:color w:val="000000"/>
          <w:spacing w:val="-3"/>
        </w:rPr>
        <w:t xml:space="preserve">WAC Prices Last Updated On: January </w:t>
      </w:r>
      <w:r>
        <w:rPr>
          <w:rFonts w:ascii="Arial" w:eastAsia="Arial" w:hAnsi="Arial"/>
          <w:color w:val="000000"/>
          <w:spacing w:val="-3"/>
          <w:sz w:val="21"/>
        </w:rPr>
        <w:t>1, 2025</w:t>
      </w:r>
    </w:p>
    <w:p w14:paraId="7B4332E4" w14:textId="77777777" w:rsidR="00BC6A25" w:rsidRDefault="00BC6A25">
      <w:pPr>
        <w:sectPr w:rsidR="00BC6A25">
          <w:type w:val="continuous"/>
          <w:pgSz w:w="12240" w:h="15840"/>
          <w:pgMar w:top="1440" w:right="6246" w:bottom="324" w:left="1454" w:header="720" w:footer="720" w:gutter="0"/>
          <w:cols w:space="720"/>
        </w:sectPr>
      </w:pPr>
    </w:p>
    <w:tbl>
      <w:tblPr>
        <w:tblStyle w:val="TableGrid"/>
        <w:tblpPr w:leftFromText="180" w:rightFromText="180" w:vertAnchor="text" w:horzAnchor="margin" w:tblpY="5159"/>
        <w:tblW w:w="0" w:type="auto"/>
        <w:tblLook w:val="04A0" w:firstRow="1" w:lastRow="0" w:firstColumn="1" w:lastColumn="0" w:noHBand="0" w:noVBand="1"/>
      </w:tblPr>
      <w:tblGrid>
        <w:gridCol w:w="1977"/>
        <w:gridCol w:w="1921"/>
        <w:gridCol w:w="1909"/>
        <w:gridCol w:w="1913"/>
        <w:gridCol w:w="1913"/>
      </w:tblGrid>
      <w:tr w:rsidR="000A1C41" w14:paraId="2EB33AF0" w14:textId="77777777" w:rsidTr="000A1C41">
        <w:trPr>
          <w:trHeight w:val="620"/>
        </w:trPr>
        <w:tc>
          <w:tcPr>
            <w:tcW w:w="1977" w:type="dxa"/>
          </w:tcPr>
          <w:p w14:paraId="2D2990D2" w14:textId="29AACF8A" w:rsidR="000A1C41" w:rsidRPr="000A1C41" w:rsidRDefault="000A1C41" w:rsidP="000A1C41">
            <w:pPr>
              <w:jc w:val="center"/>
              <w:textAlignment w:val="baseline"/>
              <w:rPr>
                <w:rFonts w:ascii="Arial" w:eastAsia="Times New Roman" w:hAnsi="Arial" w:cs="Arial"/>
                <w:b/>
                <w:bCs/>
                <w:color w:val="000000"/>
                <w:szCs w:val="21"/>
              </w:rPr>
            </w:pPr>
            <w:r w:rsidRPr="000A1C41">
              <w:rPr>
                <w:rFonts w:ascii="Arial" w:eastAsia="Times New Roman" w:hAnsi="Arial" w:cs="Arial"/>
                <w:b/>
                <w:bCs/>
                <w:color w:val="000000"/>
                <w:szCs w:val="21"/>
              </w:rPr>
              <w:lastRenderedPageBreak/>
              <w:t>Marketed Product Name</w:t>
            </w:r>
          </w:p>
        </w:tc>
        <w:tc>
          <w:tcPr>
            <w:tcW w:w="1921" w:type="dxa"/>
          </w:tcPr>
          <w:p w14:paraId="2EA591F2" w14:textId="281F13CC" w:rsidR="000A1C41" w:rsidRPr="000A1C41" w:rsidRDefault="000A1C41" w:rsidP="000A1C41">
            <w:pPr>
              <w:jc w:val="center"/>
              <w:textAlignment w:val="baseline"/>
              <w:rPr>
                <w:rFonts w:ascii="Arial" w:eastAsia="Times New Roman" w:hAnsi="Arial" w:cs="Arial"/>
                <w:b/>
                <w:bCs/>
                <w:color w:val="000000"/>
                <w:szCs w:val="21"/>
              </w:rPr>
            </w:pPr>
            <w:r>
              <w:rPr>
                <w:rFonts w:ascii="Arial" w:eastAsia="Times New Roman" w:hAnsi="Arial" w:cs="Arial"/>
                <w:b/>
                <w:bCs/>
                <w:color w:val="000000"/>
                <w:szCs w:val="21"/>
              </w:rPr>
              <w:t>Manufacturer</w:t>
            </w:r>
          </w:p>
        </w:tc>
        <w:tc>
          <w:tcPr>
            <w:tcW w:w="1909" w:type="dxa"/>
          </w:tcPr>
          <w:p w14:paraId="20DCB999" w14:textId="1CB2996F" w:rsidR="000A1C41" w:rsidRPr="000A1C41" w:rsidRDefault="000A1C41" w:rsidP="000A1C41">
            <w:pPr>
              <w:jc w:val="center"/>
              <w:textAlignment w:val="baseline"/>
              <w:rPr>
                <w:rFonts w:ascii="Arial" w:eastAsia="Times New Roman" w:hAnsi="Arial" w:cs="Arial"/>
                <w:b/>
                <w:bCs/>
                <w:color w:val="000000"/>
                <w:szCs w:val="21"/>
              </w:rPr>
            </w:pPr>
            <w:r>
              <w:rPr>
                <w:rFonts w:ascii="Arial" w:eastAsia="Times New Roman" w:hAnsi="Arial" w:cs="Arial"/>
                <w:b/>
                <w:bCs/>
                <w:color w:val="000000"/>
                <w:szCs w:val="21"/>
              </w:rPr>
              <w:t>NDC</w:t>
            </w:r>
          </w:p>
        </w:tc>
        <w:tc>
          <w:tcPr>
            <w:tcW w:w="1913" w:type="dxa"/>
          </w:tcPr>
          <w:p w14:paraId="4EC8DD66" w14:textId="16646060" w:rsidR="000A1C41" w:rsidRPr="000A1C41" w:rsidRDefault="000A1C41" w:rsidP="000A1C41">
            <w:pPr>
              <w:jc w:val="center"/>
              <w:textAlignment w:val="baseline"/>
              <w:rPr>
                <w:rFonts w:ascii="Arial" w:eastAsia="Times New Roman" w:hAnsi="Arial" w:cs="Arial"/>
                <w:b/>
                <w:bCs/>
                <w:color w:val="000000"/>
                <w:szCs w:val="21"/>
              </w:rPr>
            </w:pPr>
            <w:r>
              <w:rPr>
                <w:rFonts w:ascii="Arial" w:eastAsia="Times New Roman" w:hAnsi="Arial" w:cs="Arial"/>
                <w:b/>
                <w:bCs/>
                <w:color w:val="000000"/>
                <w:szCs w:val="21"/>
              </w:rPr>
              <w:t>Package Size</w:t>
            </w:r>
          </w:p>
        </w:tc>
        <w:tc>
          <w:tcPr>
            <w:tcW w:w="1913" w:type="dxa"/>
          </w:tcPr>
          <w:p w14:paraId="0AE28273" w14:textId="5308FAD9" w:rsidR="000A1C41" w:rsidRPr="000A1C41" w:rsidRDefault="000A1C41" w:rsidP="000A1C41">
            <w:pPr>
              <w:jc w:val="center"/>
              <w:textAlignment w:val="baseline"/>
              <w:rPr>
                <w:rFonts w:ascii="Arial" w:eastAsia="Times New Roman" w:hAnsi="Arial" w:cs="Arial"/>
                <w:b/>
                <w:bCs/>
                <w:color w:val="000000"/>
                <w:szCs w:val="21"/>
              </w:rPr>
            </w:pPr>
            <w:r>
              <w:rPr>
                <w:rFonts w:ascii="Arial" w:eastAsia="Times New Roman" w:hAnsi="Arial" w:cs="Arial"/>
                <w:b/>
                <w:bCs/>
                <w:color w:val="000000"/>
                <w:szCs w:val="21"/>
              </w:rPr>
              <w:t>Package WAC Price</w:t>
            </w:r>
          </w:p>
        </w:tc>
      </w:tr>
      <w:tr w:rsidR="000A1C41" w14:paraId="7EBD040B" w14:textId="77777777" w:rsidTr="000A1C41">
        <w:trPr>
          <w:trHeight w:val="890"/>
        </w:trPr>
        <w:tc>
          <w:tcPr>
            <w:tcW w:w="1977" w:type="dxa"/>
          </w:tcPr>
          <w:p w14:paraId="2CE8D5C4" w14:textId="18FBFDD5" w:rsidR="000A1C41" w:rsidRPr="000A1C41" w:rsidRDefault="000A1C41" w:rsidP="000A1C41">
            <w:pPr>
              <w:textAlignment w:val="baseline"/>
              <w:rPr>
                <w:rFonts w:ascii="Arial" w:eastAsia="Times New Roman" w:hAnsi="Arial" w:cs="Arial"/>
                <w:color w:val="000000"/>
              </w:rPr>
            </w:pPr>
            <w:r w:rsidRPr="000A1C41">
              <w:rPr>
                <w:rFonts w:ascii="Arial" w:eastAsia="Times New Roman" w:hAnsi="Arial" w:cs="Arial"/>
                <w:color w:val="000000"/>
              </w:rPr>
              <w:t>POTELIGEO® (mogamulizumab-</w:t>
            </w:r>
            <w:proofErr w:type="spellStart"/>
            <w:r w:rsidRPr="000A1C41">
              <w:rPr>
                <w:rFonts w:ascii="Arial" w:eastAsia="Times New Roman" w:hAnsi="Arial" w:cs="Arial"/>
                <w:color w:val="000000"/>
              </w:rPr>
              <w:t>kpkc</w:t>
            </w:r>
            <w:proofErr w:type="spellEnd"/>
            <w:r w:rsidRPr="000A1C41">
              <w:rPr>
                <w:rFonts w:ascii="Arial" w:eastAsia="Times New Roman" w:hAnsi="Arial" w:cs="Arial"/>
                <w:color w:val="000000"/>
              </w:rPr>
              <w:t>) injection</w:t>
            </w:r>
          </w:p>
        </w:tc>
        <w:tc>
          <w:tcPr>
            <w:tcW w:w="1921" w:type="dxa"/>
          </w:tcPr>
          <w:p w14:paraId="7B5D8C1A" w14:textId="675DE77B" w:rsidR="000A1C41" w:rsidRPr="000A1C41" w:rsidRDefault="000A1C41" w:rsidP="000A1C41">
            <w:pPr>
              <w:textAlignment w:val="baseline"/>
              <w:rPr>
                <w:rFonts w:ascii="Arial" w:eastAsia="Times New Roman" w:hAnsi="Arial" w:cs="Arial"/>
                <w:color w:val="000000"/>
              </w:rPr>
            </w:pPr>
            <w:r w:rsidRPr="000A1C41">
              <w:rPr>
                <w:rFonts w:ascii="Arial" w:eastAsia="Times New Roman" w:hAnsi="Arial" w:cs="Arial"/>
                <w:color w:val="000000"/>
              </w:rPr>
              <w:t>Kyowa Kirin, Inc.</w:t>
            </w:r>
          </w:p>
        </w:tc>
        <w:tc>
          <w:tcPr>
            <w:tcW w:w="1909" w:type="dxa"/>
          </w:tcPr>
          <w:p w14:paraId="4ED4C1B9" w14:textId="138C36A2" w:rsidR="000A1C41" w:rsidRPr="000A1C41" w:rsidRDefault="000A1C41" w:rsidP="000A1C41">
            <w:pPr>
              <w:textAlignment w:val="baseline"/>
              <w:rPr>
                <w:rFonts w:ascii="Arial" w:eastAsia="Times New Roman" w:hAnsi="Arial" w:cs="Arial"/>
                <w:color w:val="000000"/>
              </w:rPr>
            </w:pPr>
            <w:r w:rsidRPr="000A1C41">
              <w:rPr>
                <w:rFonts w:ascii="Arial" w:eastAsia="Times New Roman" w:hAnsi="Arial" w:cs="Arial"/>
                <w:color w:val="000000"/>
              </w:rPr>
              <w:t>42747-0761-01</w:t>
            </w:r>
          </w:p>
        </w:tc>
        <w:tc>
          <w:tcPr>
            <w:tcW w:w="1913" w:type="dxa"/>
          </w:tcPr>
          <w:p w14:paraId="5318AED9" w14:textId="33617545" w:rsidR="000A1C41" w:rsidRPr="000A1C41" w:rsidRDefault="000A1C41" w:rsidP="000A1C41">
            <w:pPr>
              <w:textAlignment w:val="baseline"/>
              <w:rPr>
                <w:rFonts w:ascii="Arial" w:eastAsia="Times New Roman" w:hAnsi="Arial" w:cs="Arial"/>
                <w:color w:val="000000"/>
              </w:rPr>
            </w:pPr>
            <w:r w:rsidRPr="000A1C41">
              <w:rPr>
                <w:rFonts w:ascii="Arial" w:eastAsia="Arial" w:hAnsi="Arial" w:cs="Arial"/>
                <w:color w:val="000000"/>
              </w:rPr>
              <w:t>20 mg/5 mL single-dose vial</w:t>
            </w:r>
          </w:p>
        </w:tc>
        <w:tc>
          <w:tcPr>
            <w:tcW w:w="1913" w:type="dxa"/>
          </w:tcPr>
          <w:p w14:paraId="74F89019" w14:textId="2D797DA0" w:rsidR="000A1C41" w:rsidRPr="000A1C41" w:rsidRDefault="000A1C41" w:rsidP="000A1C41">
            <w:pPr>
              <w:textAlignment w:val="baseline"/>
              <w:rPr>
                <w:rFonts w:ascii="Arial" w:eastAsia="Times New Roman" w:hAnsi="Arial" w:cs="Arial"/>
                <w:color w:val="000000"/>
              </w:rPr>
            </w:pPr>
            <w:r w:rsidRPr="000A1C41">
              <w:rPr>
                <w:rFonts w:ascii="Arial" w:eastAsia="Times New Roman" w:hAnsi="Arial" w:cs="Arial"/>
                <w:color w:val="000000"/>
              </w:rPr>
              <w:t>$4,688.62</w:t>
            </w:r>
          </w:p>
        </w:tc>
      </w:tr>
    </w:tbl>
    <w:p w14:paraId="5C0454A8" w14:textId="3BFFD900" w:rsidR="00BC6A25" w:rsidRDefault="000A1C41">
      <w:pPr>
        <w:textAlignment w:val="baseline"/>
        <w:rPr>
          <w:rFonts w:eastAsia="Times New Roman"/>
          <w:color w:val="000000"/>
          <w:sz w:val="24"/>
        </w:rPr>
      </w:pPr>
      <w:r>
        <w:pict w14:anchorId="2D308660">
          <v:shapetype id="_x0000_t202" coordsize="21600,21600" o:spt="202" path="m,l,21600r21600,l21600,xe">
            <v:stroke joinstyle="miter"/>
            <v:path gradientshapeok="t" o:connecttype="rect"/>
          </v:shapetype>
          <v:shape id="_x0000_s0" o:spid="_x0000_s1032" type="#_x0000_t202" style="position:absolute;margin-left:70.95pt;margin-top:67pt;width:482.15pt;height:220.7pt;z-index:251654144;mso-wrap-distance-left:0;mso-wrap-distance-right:0;mso-position-horizontal-relative:page;mso-position-vertical-relative:page" filled="f" stroked="f">
            <v:textbox inset="0,0,0,0">
              <w:txbxContent>
                <w:p w14:paraId="13901123" w14:textId="77777777" w:rsidR="00BC6A25" w:rsidRDefault="000A1C41">
                  <w:pPr>
                    <w:spacing w:before="109" w:line="247" w:lineRule="exact"/>
                    <w:jc w:val="center"/>
                    <w:textAlignment w:val="baseline"/>
                    <w:rPr>
                      <w:rFonts w:ascii="Arial" w:eastAsia="Arial" w:hAnsi="Arial"/>
                      <w:b/>
                      <w:color w:val="000000"/>
                    </w:rPr>
                  </w:pPr>
                  <w:r>
                    <w:rPr>
                      <w:rFonts w:ascii="Arial" w:eastAsia="Arial" w:hAnsi="Arial"/>
                      <w:b/>
                      <w:color w:val="000000"/>
                    </w:rPr>
                    <w:t>Connecticut House Bill No. 6669 Public Act No. 23-171</w:t>
                  </w:r>
                </w:p>
                <w:p w14:paraId="18EE254D" w14:textId="77777777" w:rsidR="00BC6A25" w:rsidRDefault="000A1C41">
                  <w:pPr>
                    <w:spacing w:before="109" w:line="247" w:lineRule="exact"/>
                    <w:jc w:val="center"/>
                    <w:textAlignment w:val="baseline"/>
                    <w:rPr>
                      <w:rFonts w:ascii="Arial" w:eastAsia="Arial" w:hAnsi="Arial"/>
                      <w:b/>
                      <w:color w:val="000000"/>
                    </w:rPr>
                  </w:pPr>
                  <w:r>
                    <w:rPr>
                      <w:rFonts w:ascii="Arial" w:eastAsia="Arial" w:hAnsi="Arial"/>
                      <w:b/>
                      <w:color w:val="000000"/>
                    </w:rPr>
                    <w:t>An Act Protecting Patients and Prohibiting Unnecessary Health Care Costs</w:t>
                  </w:r>
                </w:p>
                <w:p w14:paraId="0319B1F0" w14:textId="77777777" w:rsidR="00BC6A25" w:rsidRDefault="000A1C41">
                  <w:pPr>
                    <w:spacing w:before="103" w:line="247" w:lineRule="exact"/>
                    <w:jc w:val="center"/>
                    <w:textAlignment w:val="baseline"/>
                    <w:rPr>
                      <w:rFonts w:ascii="Arial" w:eastAsia="Arial" w:hAnsi="Arial"/>
                      <w:b/>
                      <w:color w:val="000000"/>
                      <w:spacing w:val="-1"/>
                    </w:rPr>
                  </w:pPr>
                  <w:r>
                    <w:rPr>
                      <w:rFonts w:ascii="Arial" w:eastAsia="Arial" w:hAnsi="Arial"/>
                      <w:b/>
                      <w:color w:val="000000"/>
                      <w:spacing w:val="-1"/>
                    </w:rPr>
                    <w:t>Price Disclosure Form</w:t>
                  </w:r>
                </w:p>
                <w:p w14:paraId="0BCBED70" w14:textId="77777777" w:rsidR="00BC6A25" w:rsidRDefault="000A1C41">
                  <w:pPr>
                    <w:spacing w:before="485" w:line="253" w:lineRule="exact"/>
                    <w:ind w:left="360" w:right="504"/>
                    <w:jc w:val="both"/>
                    <w:textAlignment w:val="baseline"/>
                    <w:rPr>
                      <w:rFonts w:ascii="Arial" w:eastAsia="Arial" w:hAnsi="Arial"/>
                      <w:color w:val="000000"/>
                    </w:rPr>
                  </w:pPr>
                  <w:r>
                    <w:rPr>
                      <w:rFonts w:ascii="Arial" w:eastAsia="Arial" w:hAnsi="Arial"/>
                      <w:color w:val="000000"/>
                    </w:rPr>
                    <w:t>The following product pricing information is being disclosed as prescribed by Connecticut HB 6669. The notice below provides the Wholesale Acquisition Cost ("WAC") of POTELIGEO® (mogamulizumab-</w:t>
                  </w:r>
                  <w:proofErr w:type="spellStart"/>
                  <w:r>
                    <w:rPr>
                      <w:rFonts w:ascii="Arial" w:eastAsia="Arial" w:hAnsi="Arial"/>
                      <w:color w:val="000000"/>
                    </w:rPr>
                    <w:t>kpkc</w:t>
                  </w:r>
                  <w:proofErr w:type="spellEnd"/>
                  <w:r>
                    <w:rPr>
                      <w:rFonts w:ascii="Arial" w:eastAsia="Arial" w:hAnsi="Arial"/>
                      <w:color w:val="000000"/>
                    </w:rPr>
                    <w:t>) injection based on the dose and quantity of the product as described in the medication package insert.</w:t>
                  </w:r>
                </w:p>
                <w:p w14:paraId="2960A816" w14:textId="77777777" w:rsidR="00BC6A25" w:rsidRDefault="000A1C41">
                  <w:pPr>
                    <w:spacing w:before="259" w:after="594" w:line="252" w:lineRule="exact"/>
                    <w:ind w:left="360" w:right="504"/>
                    <w:jc w:val="both"/>
                    <w:textAlignment w:val="baseline"/>
                    <w:rPr>
                      <w:rFonts w:ascii="Arial" w:eastAsia="Arial" w:hAnsi="Arial"/>
                      <w:color w:val="000000"/>
                      <w:spacing w:val="-3"/>
                    </w:rPr>
                  </w:pPr>
                  <w:r>
                    <w:rPr>
                      <w:rFonts w:ascii="Arial" w:eastAsia="Arial" w:hAnsi="Arial"/>
                      <w:color w:val="000000"/>
                      <w:spacing w:val="-3"/>
                    </w:rPr>
                    <w:t>The prices listed below are the WAC prices as published by AnalySource. The price paid by patients to acquire the product listed is often different than the WAC price listed and depends on a patient’s insurance coverage. The WAC prices listed here do not necessarily reflect price per dosage, price per course of treatment or the cost effectiveness of the product. To find out the exact cost of a prescription, patients should contact their health insurance company or preferred pharmacy.</w:t>
                  </w:r>
                </w:p>
              </w:txbxContent>
            </v:textbox>
            <w10:wrap anchorx="page" anchory="page"/>
          </v:shape>
        </w:pict>
      </w:r>
      <w:r>
        <w:pict w14:anchorId="1899DB51">
          <v:shape id="_x0000_s1026" type="#_x0000_t202" style="position:absolute;margin-left:72.6pt;margin-top:741.95pt;width:227pt;height:13.05pt;z-index:-251655168;mso-wrap-distance-left:0;mso-wrap-distance-right:0;mso-position-horizontal-relative:page;mso-position-vertical-relative:page" filled="f" stroked="f">
            <v:textbox inset="0,0,0,0">
              <w:txbxContent>
                <w:p w14:paraId="0696504A" w14:textId="09CD2475" w:rsidR="00BC6A25" w:rsidRDefault="000A1C41">
                  <w:pPr>
                    <w:spacing w:before="7" w:line="245" w:lineRule="exact"/>
                    <w:textAlignment w:val="baseline"/>
                    <w:rPr>
                      <w:rFonts w:ascii="Arial" w:eastAsia="Arial" w:hAnsi="Arial"/>
                      <w:color w:val="000000"/>
                      <w:spacing w:val="-4"/>
                    </w:rPr>
                  </w:pPr>
                  <w:r>
                    <w:rPr>
                      <w:rFonts w:ascii="Arial" w:eastAsia="Arial" w:hAnsi="Arial"/>
                      <w:color w:val="000000"/>
                      <w:spacing w:val="-4"/>
                    </w:rPr>
                    <w:t>WAC Prices Last Updated On: January 1, 2025</w:t>
                  </w:r>
                </w:p>
              </w:txbxContent>
            </v:textbox>
            <w10:wrap type="square" anchorx="page" anchory="page"/>
          </v:shape>
        </w:pict>
      </w:r>
    </w:p>
    <w:sectPr w:rsidR="00BC6A25">
      <w:pgSz w:w="12240" w:h="15840"/>
      <w:pgMar w:top="1052" w:right="1178" w:bottom="353"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67CA0" w14:textId="77777777" w:rsidR="000A1C41" w:rsidRDefault="000A1C41">
      <w:r>
        <w:separator/>
      </w:r>
    </w:p>
  </w:endnote>
  <w:endnote w:type="continuationSeparator" w:id="0">
    <w:p w14:paraId="27B2C4F4" w14:textId="77777777" w:rsidR="000A1C41" w:rsidRDefault="000A1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79F09" w14:textId="77777777" w:rsidR="00BC6A25" w:rsidRDefault="00BC6A25"/>
  </w:footnote>
  <w:footnote w:type="continuationSeparator" w:id="0">
    <w:p w14:paraId="3E3F739F" w14:textId="77777777" w:rsidR="00BC6A25" w:rsidRDefault="000A1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A25"/>
    <w:rsid w:val="000A1C41"/>
    <w:rsid w:val="00224B24"/>
    <w:rsid w:val="00BC6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3A3A2"/>
  <w15:docId w15:val="{5F6BC0A2-2507-4751-A0F2-4D90CCB5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C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C41"/>
    <w:pPr>
      <w:tabs>
        <w:tab w:val="center" w:pos="4680"/>
        <w:tab w:val="right" w:pos="9360"/>
      </w:tabs>
    </w:pPr>
  </w:style>
  <w:style w:type="character" w:customStyle="1" w:styleId="HeaderChar">
    <w:name w:val="Header Char"/>
    <w:basedOn w:val="DefaultParagraphFont"/>
    <w:link w:val="Header"/>
    <w:uiPriority w:val="99"/>
    <w:rsid w:val="000A1C41"/>
  </w:style>
  <w:style w:type="paragraph" w:styleId="Footer">
    <w:name w:val="footer"/>
    <w:basedOn w:val="Normal"/>
    <w:link w:val="FooterChar"/>
    <w:uiPriority w:val="99"/>
    <w:unhideWhenUsed/>
    <w:rsid w:val="000A1C41"/>
    <w:pPr>
      <w:tabs>
        <w:tab w:val="center" w:pos="4680"/>
        <w:tab w:val="right" w:pos="9360"/>
      </w:tabs>
    </w:pPr>
  </w:style>
  <w:style w:type="character" w:customStyle="1" w:styleId="FooterChar">
    <w:name w:val="Footer Char"/>
    <w:basedOn w:val="DefaultParagraphFont"/>
    <w:link w:val="Footer"/>
    <w:uiPriority w:val="99"/>
    <w:rsid w:val="000A1C41"/>
  </w:style>
  <w:style w:type="table" w:styleId="TableGrid">
    <w:name w:val="Table Grid"/>
    <w:basedOn w:val="TableNormal"/>
    <w:uiPriority w:val="39"/>
    <w:rsid w:val="000A1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A12CD2C8A3C44C966EC4F0A2D9E20D" ma:contentTypeVersion="16" ma:contentTypeDescription="Create a new document." ma:contentTypeScope="" ma:versionID="9be8f2945bc8adc31c84bcf0f73ed77a">
  <xsd:schema xmlns:xsd="http://www.w3.org/2001/XMLSchema" xmlns:xs="http://www.w3.org/2001/XMLSchema" xmlns:p="http://schemas.microsoft.com/office/2006/metadata/properties" xmlns:ns2="897736f3-5d69-4bc0-ab6c-0bcad4d6e2f8" xmlns:ns3="b98993d3-e712-464f-8a1d-a0654004daab" targetNamespace="http://schemas.microsoft.com/office/2006/metadata/properties" ma:root="true" ma:fieldsID="9734c21bec46dbfa2bc2966517faf283" ns2:_="" ns3:_="">
    <xsd:import namespace="897736f3-5d69-4bc0-ab6c-0bcad4d6e2f8"/>
    <xsd:import namespace="b98993d3-e712-464f-8a1d-a0654004da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bjectDetectorVersion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736f3-5d69-4bc0-ab6c-0bcad4d6e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2fb0f5-e63c-4e8e-9ea5-5963d22110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8993d3-e712-464f-8a1d-a0654004da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478596-94ac-42cf-8dae-65bcede59f29}" ma:internalName="TaxCatchAll" ma:showField="CatchAllData" ma:web="b98993d3-e712-464f-8a1d-a0654004da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8993d3-e712-464f-8a1d-a0654004daab" xsi:nil="true"/>
    <lcf76f155ced4ddcb4097134ff3c332f xmlns="897736f3-5d69-4bc0-ab6c-0bcad4d6e2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A8DE25-A197-454D-B39C-C304A9FE4C3D}"/>
</file>

<file path=customXml/itemProps2.xml><?xml version="1.0" encoding="utf-8"?>
<ds:datastoreItem xmlns:ds="http://schemas.openxmlformats.org/officeDocument/2006/customXml" ds:itemID="{D91B34DC-8AE0-4D50-81F1-357AE9EF70C1}"/>
</file>

<file path=customXml/itemProps3.xml><?xml version="1.0" encoding="utf-8"?>
<ds:datastoreItem xmlns:ds="http://schemas.openxmlformats.org/officeDocument/2006/customXml" ds:itemID="{D1AB6EC1-F22C-4052-B37A-2F4C8EA1DAEE}"/>
</file>

<file path=docProps/app.xml><?xml version="1.0" encoding="utf-8"?>
<Properties xmlns="http://schemas.openxmlformats.org/officeDocument/2006/extended-properties" xmlns:vt="http://schemas.openxmlformats.org/officeDocument/2006/docPropsVTypes">
  <Template>Normal</Template>
  <TotalTime>12</TotalTime>
  <Pages>3</Pages>
  <Words>396</Words>
  <Characters>2262</Characters>
  <Application>Microsoft Office Word</Application>
  <DocSecurity>0</DocSecurity>
  <Lines>18</Lines>
  <Paragraphs>5</Paragraphs>
  <ScaleCrop>false</ScaleCrop>
  <Company>Kyowa Kirin</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Poteligeo Colorado HB 19-1131 Disclosure (April 2023)</dc:title>
  <dc:creator>patrick.thibodeau.3z</dc:creator>
  <cp:lastModifiedBy>Kristina Shaw</cp:lastModifiedBy>
  <cp:revision>2</cp:revision>
  <dcterms:created xsi:type="dcterms:W3CDTF">2025-04-15T18:41:00Z</dcterms:created>
  <dcterms:modified xsi:type="dcterms:W3CDTF">2025-04-15T18:54:00Z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0x010100D9A12CD2C8A3C44C966EC4F0A2D9E20D</vt:lpwstr>
  </property>
</Properties>
</file>